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B8A4" w14:textId="275CADA2" w:rsidR="0059283A" w:rsidRPr="002B7A3E" w:rsidRDefault="006A6E5B" w:rsidP="00B4618E">
      <w:pPr>
        <w:pStyle w:val="BodyA"/>
        <w:jc w:val="right"/>
        <w:outlineLvl w:val="0"/>
        <w:rPr>
          <w:rFonts w:eastAsia="Palatino Linotype" w:cs="Times New Roman"/>
          <w:sz w:val="23"/>
          <w:szCs w:val="23"/>
        </w:rPr>
      </w:pPr>
      <w:r>
        <w:rPr>
          <w:rFonts w:eastAsia="Palatino Linotype" w:cs="Times New Roman"/>
          <w:sz w:val="23"/>
          <w:szCs w:val="23"/>
        </w:rPr>
        <w:t>Ben Brown</w:t>
      </w:r>
    </w:p>
    <w:p w14:paraId="72436017" w14:textId="7EABB154" w:rsidR="0059283A" w:rsidRPr="002B7A3E" w:rsidRDefault="00B4618E" w:rsidP="00B4618E">
      <w:pPr>
        <w:pStyle w:val="BodyA"/>
        <w:tabs>
          <w:tab w:val="right" w:pos="10800"/>
        </w:tabs>
        <w:rPr>
          <w:rFonts w:eastAsia="Palatino Linotype" w:cs="Times New Roman"/>
          <w:sz w:val="23"/>
          <w:szCs w:val="23"/>
        </w:rPr>
      </w:pPr>
      <w:r w:rsidRPr="002B7A3E">
        <w:rPr>
          <w:rFonts w:eastAsia="Palatino Linotype" w:cs="Times New Roman"/>
          <w:sz w:val="23"/>
          <w:szCs w:val="23"/>
          <w:lang w:val="fr-FR"/>
        </w:rPr>
        <w:t xml:space="preserve">PRESS RELEASE                                                                                                              </w:t>
      </w:r>
      <w:r w:rsidR="006A6E5B">
        <w:rPr>
          <w:rFonts w:eastAsia="Palatino Linotype" w:cs="Times New Roman"/>
          <w:sz w:val="23"/>
          <w:szCs w:val="23"/>
          <w:lang w:val="fr-FR"/>
        </w:rPr>
        <w:tab/>
      </w:r>
      <w:proofErr w:type="spellStart"/>
      <w:r w:rsidR="00E05FFF" w:rsidRPr="002B7A3E">
        <w:rPr>
          <w:rFonts w:eastAsia="Palatino Linotype" w:cs="Times New Roman"/>
          <w:sz w:val="23"/>
          <w:szCs w:val="23"/>
          <w:lang w:val="fr-FR"/>
        </w:rPr>
        <w:t>Director</w:t>
      </w:r>
      <w:proofErr w:type="spellEnd"/>
      <w:r w:rsidR="006A6E5B">
        <w:rPr>
          <w:rFonts w:eastAsia="Palatino Linotype" w:cs="Times New Roman"/>
          <w:sz w:val="23"/>
          <w:szCs w:val="23"/>
          <w:lang w:val="fr-FR"/>
        </w:rPr>
        <w:t xml:space="preserve"> of Communications</w:t>
      </w:r>
      <w:r w:rsidR="00E05FFF" w:rsidRPr="002B7A3E">
        <w:rPr>
          <w:rFonts w:eastAsia="Palatino Linotype" w:cs="Times New Roman"/>
          <w:sz w:val="23"/>
          <w:szCs w:val="23"/>
          <w:lang w:val="fr-FR"/>
        </w:rPr>
        <w:t xml:space="preserve"> </w:t>
      </w:r>
    </w:p>
    <w:p w14:paraId="1DCA3D95" w14:textId="4E55F38B" w:rsidR="0059283A" w:rsidRPr="002B7A3E" w:rsidRDefault="00B4618E" w:rsidP="00B4618E">
      <w:pPr>
        <w:pStyle w:val="BodyA"/>
        <w:tabs>
          <w:tab w:val="right" w:pos="10800"/>
        </w:tabs>
        <w:rPr>
          <w:rFonts w:eastAsia="Palatino Linotype" w:cs="Times New Roman"/>
          <w:sz w:val="23"/>
          <w:szCs w:val="23"/>
          <w:lang w:val="it-IT"/>
        </w:rPr>
      </w:pPr>
      <w:r w:rsidRPr="002B7A3E">
        <w:rPr>
          <w:rFonts w:eastAsia="Palatino Linotype" w:cs="Times New Roman"/>
          <w:sz w:val="23"/>
          <w:szCs w:val="23"/>
          <w:lang w:val="it-IT"/>
        </w:rPr>
        <w:t>FOR IMM</w:t>
      </w:r>
      <w:r w:rsidR="007B4E88" w:rsidRPr="002B7A3E">
        <w:rPr>
          <w:rFonts w:eastAsia="Palatino Linotype" w:cs="Times New Roman"/>
          <w:sz w:val="23"/>
          <w:szCs w:val="23"/>
          <w:lang w:val="it-IT"/>
        </w:rPr>
        <w:t>E</w:t>
      </w:r>
      <w:r w:rsidRPr="002B7A3E">
        <w:rPr>
          <w:rFonts w:eastAsia="Palatino Linotype" w:cs="Times New Roman"/>
          <w:sz w:val="23"/>
          <w:szCs w:val="23"/>
          <w:lang w:val="it-IT"/>
        </w:rPr>
        <w:t xml:space="preserve">DIATE RELEASE                                                                                                    </w:t>
      </w:r>
      <w:r w:rsidR="003A30E0" w:rsidRPr="002B7A3E">
        <w:rPr>
          <w:rFonts w:eastAsia="Palatino Linotype" w:cs="Times New Roman"/>
          <w:sz w:val="23"/>
          <w:szCs w:val="23"/>
          <w:lang w:val="it-IT"/>
        </w:rPr>
        <w:t xml:space="preserve"> </w:t>
      </w:r>
      <w:r w:rsidR="00E05FFF" w:rsidRPr="002B7A3E">
        <w:rPr>
          <w:rFonts w:eastAsia="Palatino Linotype" w:cs="Times New Roman"/>
          <w:sz w:val="23"/>
          <w:szCs w:val="23"/>
          <w:lang w:val="it-IT"/>
        </w:rPr>
        <w:t>410-939-9030 (</w:t>
      </w:r>
      <w:r w:rsidR="007B4E88" w:rsidRPr="002B7A3E">
        <w:rPr>
          <w:rFonts w:eastAsia="Palatino Linotype" w:cs="Times New Roman"/>
          <w:sz w:val="23"/>
          <w:szCs w:val="23"/>
          <w:lang w:val="it-IT"/>
        </w:rPr>
        <w:t>office</w:t>
      </w:r>
      <w:r w:rsidR="00E05FFF" w:rsidRPr="002B7A3E">
        <w:rPr>
          <w:rFonts w:eastAsia="Palatino Linotype" w:cs="Times New Roman"/>
          <w:sz w:val="23"/>
          <w:szCs w:val="23"/>
          <w:lang w:val="it-IT"/>
        </w:rPr>
        <w:t>)</w:t>
      </w:r>
    </w:p>
    <w:p w14:paraId="068DD846" w14:textId="7E594595" w:rsidR="003A30E0" w:rsidRDefault="006A6E5B" w:rsidP="004928A2">
      <w:pPr>
        <w:pStyle w:val="BodyA"/>
        <w:rPr>
          <w:rStyle w:val="Hyperlink"/>
          <w:rFonts w:eastAsia="Palatino Linotype" w:cs="Times New Roman"/>
          <w:sz w:val="23"/>
          <w:szCs w:val="23"/>
        </w:rPr>
      </w:pPr>
      <w:r>
        <w:rPr>
          <w:rFonts w:eastAsia="Palatino Linotype" w:cs="Times New Roman"/>
          <w:sz w:val="23"/>
          <w:szCs w:val="23"/>
        </w:rPr>
        <w:t>January 25</w:t>
      </w:r>
      <w:r w:rsidR="00E116A1" w:rsidRPr="002B7A3E">
        <w:rPr>
          <w:rFonts w:eastAsia="Palatino Linotype" w:cs="Times New Roman"/>
          <w:sz w:val="23"/>
          <w:szCs w:val="23"/>
        </w:rPr>
        <w:t xml:space="preserve">, </w:t>
      </w:r>
      <w:proofErr w:type="gramStart"/>
      <w:r w:rsidR="00E116A1" w:rsidRPr="002B7A3E">
        <w:rPr>
          <w:rFonts w:eastAsia="Palatino Linotype" w:cs="Times New Roman"/>
          <w:sz w:val="23"/>
          <w:szCs w:val="23"/>
        </w:rPr>
        <w:t>202</w:t>
      </w:r>
      <w:r>
        <w:rPr>
          <w:rFonts w:eastAsia="Palatino Linotype" w:cs="Times New Roman"/>
          <w:sz w:val="23"/>
          <w:szCs w:val="23"/>
        </w:rPr>
        <w:t>3</w:t>
      </w:r>
      <w:proofErr w:type="gramEnd"/>
      <w:r w:rsidR="00E116A1"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sidR="004928A2" w:rsidRPr="002B7A3E">
        <w:rPr>
          <w:rFonts w:eastAsia="Palatino Linotype" w:cs="Times New Roman"/>
          <w:sz w:val="23"/>
          <w:szCs w:val="23"/>
        </w:rPr>
        <w:tab/>
      </w:r>
      <w:r>
        <w:rPr>
          <w:rFonts w:eastAsia="Palatino Linotype" w:cs="Times New Roman"/>
          <w:sz w:val="23"/>
          <w:szCs w:val="23"/>
        </w:rPr>
        <w:tab/>
      </w:r>
      <w:r>
        <w:rPr>
          <w:rFonts w:eastAsia="Palatino Linotype" w:cs="Times New Roman"/>
          <w:sz w:val="23"/>
          <w:szCs w:val="23"/>
        </w:rPr>
        <w:tab/>
        <w:t xml:space="preserve">        bbrown</w:t>
      </w:r>
      <w:r w:rsidR="00A705C8" w:rsidRPr="006A6E5B">
        <w:rPr>
          <w:rFonts w:eastAsia="Palatino Linotype" w:cs="Times New Roman"/>
          <w:sz w:val="23"/>
          <w:szCs w:val="23"/>
        </w:rPr>
        <w:t>@maefonline.com</w:t>
      </w:r>
    </w:p>
    <w:p w14:paraId="381B40C7" w14:textId="77777777" w:rsidR="002B7A3E" w:rsidRPr="002B7A3E" w:rsidRDefault="002B7A3E" w:rsidP="004928A2">
      <w:pPr>
        <w:pStyle w:val="BodyA"/>
        <w:rPr>
          <w:rStyle w:val="Hyperlink"/>
          <w:rFonts w:eastAsia="Palatino Linotype" w:cs="Times New Roman"/>
          <w:sz w:val="23"/>
          <w:szCs w:val="23"/>
        </w:rPr>
      </w:pPr>
    </w:p>
    <w:p w14:paraId="58A40FD0" w14:textId="1B3A4DFF" w:rsidR="00B4618E" w:rsidRPr="002B7A3E" w:rsidRDefault="00B4618E" w:rsidP="00B4618E">
      <w:pPr>
        <w:pStyle w:val="BodyA"/>
        <w:rPr>
          <w:rFonts w:eastAsia="Palatino Linotype" w:cs="Times New Roman"/>
          <w:sz w:val="23"/>
          <w:szCs w:val="23"/>
          <w:u w:val="single"/>
        </w:rPr>
      </w:pP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Pr="002B7A3E">
        <w:rPr>
          <w:rFonts w:eastAsia="Palatino Linotype" w:cs="Times New Roman"/>
          <w:sz w:val="23"/>
          <w:szCs w:val="23"/>
        </w:rPr>
        <w:tab/>
      </w:r>
      <w:r w:rsidR="008F0334" w:rsidRPr="002B7A3E">
        <w:rPr>
          <w:rFonts w:eastAsia="Palatino Linotype" w:cs="Times New Roman"/>
          <w:sz w:val="23"/>
          <w:szCs w:val="23"/>
        </w:rPr>
        <w:t xml:space="preserve">        </w:t>
      </w:r>
      <w:r w:rsidR="003C3B98" w:rsidRPr="002B7A3E">
        <w:rPr>
          <w:rFonts w:eastAsia="Palatino Linotype" w:cs="Times New Roman"/>
          <w:sz w:val="23"/>
          <w:szCs w:val="23"/>
        </w:rPr>
        <w:t xml:space="preserve">                                                                                                                                </w:t>
      </w:r>
    </w:p>
    <w:p w14:paraId="1641FC01" w14:textId="77777777" w:rsidR="006A6E5B" w:rsidRDefault="006A6E5B" w:rsidP="006A6E5B">
      <w:pPr>
        <w:pStyle w:val="paragraph"/>
        <w:spacing w:before="0" w:beforeAutospacing="0" w:after="0" w:afterAutospacing="0"/>
        <w:ind w:left="90"/>
        <w:jc w:val="center"/>
        <w:textAlignment w:val="baseline"/>
        <w:rPr>
          <w:rFonts w:ascii="Segoe UI" w:hAnsi="Segoe UI" w:cs="Segoe UI"/>
          <w:sz w:val="18"/>
          <w:szCs w:val="18"/>
        </w:rPr>
      </w:pPr>
      <w:r>
        <w:rPr>
          <w:rStyle w:val="normaltextrun"/>
          <w:b/>
          <w:bCs/>
        </w:rPr>
        <w:t>MAEF ANNOUNCES OPENING </w:t>
      </w:r>
      <w:r>
        <w:rPr>
          <w:rStyle w:val="eop"/>
        </w:rPr>
        <w:t> </w:t>
      </w:r>
    </w:p>
    <w:p w14:paraId="7C6D8262" w14:textId="77777777" w:rsidR="006A6E5B" w:rsidRDefault="006A6E5B" w:rsidP="006A6E5B">
      <w:pPr>
        <w:pStyle w:val="paragraph"/>
        <w:spacing w:before="0" w:beforeAutospacing="0" w:after="0" w:afterAutospacing="0"/>
        <w:ind w:left="90"/>
        <w:jc w:val="center"/>
        <w:textAlignment w:val="baseline"/>
        <w:rPr>
          <w:rFonts w:ascii="Segoe UI" w:hAnsi="Segoe UI" w:cs="Segoe UI"/>
          <w:sz w:val="18"/>
          <w:szCs w:val="18"/>
        </w:rPr>
      </w:pPr>
      <w:r>
        <w:rPr>
          <w:rStyle w:val="normaltextrun"/>
          <w:b/>
          <w:bCs/>
        </w:rPr>
        <w:t xml:space="preserve">OF </w:t>
      </w:r>
      <w:r>
        <w:rPr>
          <w:rStyle w:val="normaltextrun"/>
          <w:b/>
          <w:bCs/>
          <w:color w:val="000000"/>
        </w:rPr>
        <w:t>VELMA CLARK EXCELLENCE IN TEACHING ABOUT AG AWARD</w:t>
      </w:r>
      <w:r>
        <w:rPr>
          <w:rStyle w:val="eop"/>
          <w:color w:val="000000"/>
        </w:rPr>
        <w:t> </w:t>
      </w:r>
    </w:p>
    <w:p w14:paraId="0A9F2CC9" w14:textId="77777777" w:rsidR="00B23D37" w:rsidRPr="006C3739" w:rsidRDefault="00B23D37" w:rsidP="00C04A93">
      <w:pPr>
        <w:pStyle w:val="BodyA"/>
        <w:jc w:val="center"/>
        <w:rPr>
          <w:rFonts w:eastAsia="Palatino Linotype" w:cs="Times New Roman"/>
          <w:b/>
        </w:rPr>
      </w:pPr>
    </w:p>
    <w:p w14:paraId="06258A59" w14:textId="7C412A7E" w:rsidR="006A6E5B" w:rsidRDefault="687367D8" w:rsidP="006A6E5B">
      <w:pPr>
        <w:pStyle w:val="paragraph"/>
        <w:spacing w:before="0" w:beforeAutospacing="0" w:after="0" w:afterAutospacing="0"/>
        <w:ind w:left="90"/>
        <w:textAlignment w:val="baseline"/>
        <w:rPr>
          <w:rFonts w:ascii="Segoe UI" w:hAnsi="Segoe UI" w:cs="Segoe UI"/>
          <w:sz w:val="18"/>
          <w:szCs w:val="18"/>
        </w:rPr>
      </w:pPr>
      <w:r w:rsidRPr="006C3739">
        <w:rPr>
          <w:rFonts w:eastAsia="Palatino Linotype"/>
          <w:b/>
          <w:bCs/>
        </w:rPr>
        <w:t xml:space="preserve">(HAVRE DE GRACE, MARYLAND) </w:t>
      </w:r>
      <w:r w:rsidRPr="006C3739">
        <w:rPr>
          <w:rFonts w:eastAsia="Palatino Linotype"/>
        </w:rPr>
        <w:t xml:space="preserve">– </w:t>
      </w:r>
      <w:r w:rsidR="006A6E5B">
        <w:t xml:space="preserve">January </w:t>
      </w:r>
      <w:r w:rsidR="00D536B5">
        <w:t>31</w:t>
      </w:r>
      <w:r w:rsidR="003A30E0" w:rsidRPr="006C3739">
        <w:t>, 202</w:t>
      </w:r>
      <w:r w:rsidR="006A6E5B">
        <w:t>3</w:t>
      </w:r>
      <w:r w:rsidRPr="006C3739">
        <w:t xml:space="preserve">- </w:t>
      </w:r>
      <w:r w:rsidR="006A6E5B">
        <w:rPr>
          <w:rStyle w:val="normaltextrun"/>
        </w:rPr>
        <w:t xml:space="preserve">The Maryland Agricultural Education Foundation, Inc. (MAEF) announced the opening of the </w:t>
      </w:r>
      <w:r w:rsidR="006A6E5B">
        <w:rPr>
          <w:rStyle w:val="normaltextrun"/>
          <w:color w:val="000000"/>
        </w:rPr>
        <w:t>202</w:t>
      </w:r>
      <w:r w:rsidR="000E6F79">
        <w:rPr>
          <w:rStyle w:val="normaltextrun"/>
          <w:color w:val="000000"/>
        </w:rPr>
        <w:t>3</w:t>
      </w:r>
      <w:r w:rsidR="006A6E5B">
        <w:rPr>
          <w:rStyle w:val="normaltextrun"/>
          <w:color w:val="000000"/>
        </w:rPr>
        <w:t xml:space="preserve"> Velma Clark Excellence in Teaching About Ag Award. </w:t>
      </w:r>
      <w:r w:rsidR="006A6E5B">
        <w:rPr>
          <w:rStyle w:val="normaltextrun"/>
        </w:rPr>
        <w:t>This award honors one Maryland teacher that exemplifies dedication in engaging students in agricultural education experiences in non-agricultural curricula.</w:t>
      </w:r>
      <w:r w:rsidR="006A6E5B">
        <w:rPr>
          <w:rStyle w:val="eop"/>
        </w:rPr>
        <w:t> </w:t>
      </w:r>
    </w:p>
    <w:p w14:paraId="69393A31" w14:textId="77777777" w:rsidR="006A6E5B" w:rsidRDefault="006A6E5B" w:rsidP="006A6E5B">
      <w:pPr>
        <w:pStyle w:val="paragraph"/>
        <w:spacing w:before="0" w:beforeAutospacing="0" w:after="0" w:afterAutospacing="0"/>
        <w:ind w:left="90"/>
        <w:textAlignment w:val="baseline"/>
        <w:rPr>
          <w:rFonts w:ascii="Segoe UI" w:hAnsi="Segoe UI" w:cs="Segoe UI"/>
          <w:sz w:val="18"/>
          <w:szCs w:val="18"/>
        </w:rPr>
      </w:pPr>
      <w:r>
        <w:rPr>
          <w:rStyle w:val="eop"/>
        </w:rPr>
        <w:t> </w:t>
      </w:r>
    </w:p>
    <w:p w14:paraId="537A5D0A" w14:textId="454B585D" w:rsidR="006A6E5B" w:rsidRDefault="006A6E5B" w:rsidP="006A6E5B">
      <w:pPr>
        <w:pStyle w:val="paragraph"/>
        <w:spacing w:before="0" w:beforeAutospacing="0" w:after="0" w:afterAutospacing="0"/>
        <w:ind w:left="90"/>
        <w:textAlignment w:val="baseline"/>
        <w:rPr>
          <w:rFonts w:ascii="Segoe UI" w:hAnsi="Segoe UI" w:cs="Segoe UI"/>
          <w:sz w:val="18"/>
          <w:szCs w:val="18"/>
        </w:rPr>
      </w:pPr>
      <w:r>
        <w:rPr>
          <w:rStyle w:val="normaltextrun"/>
        </w:rPr>
        <w:t>The recipient of the award will receive a $500 classroom stipend and scholarship to attend the 2023 National Agriculture in the Classroom Conference to be held in Orlando, FL., from Jun. 28-30, 2023. The scholarship covers the recipient’s registration, travel, lodging and meals. </w:t>
      </w:r>
      <w:r>
        <w:rPr>
          <w:rStyle w:val="eop"/>
        </w:rPr>
        <w:t> </w:t>
      </w:r>
    </w:p>
    <w:p w14:paraId="18503069" w14:textId="77777777" w:rsidR="006A6E5B" w:rsidRDefault="006A6E5B" w:rsidP="006A6E5B">
      <w:pPr>
        <w:pStyle w:val="paragraph"/>
        <w:spacing w:before="0" w:beforeAutospacing="0" w:after="0" w:afterAutospacing="0"/>
        <w:ind w:left="90"/>
        <w:textAlignment w:val="baseline"/>
        <w:rPr>
          <w:rFonts w:ascii="Segoe UI" w:hAnsi="Segoe UI" w:cs="Segoe UI"/>
          <w:sz w:val="18"/>
          <w:szCs w:val="18"/>
        </w:rPr>
      </w:pPr>
      <w:r>
        <w:rPr>
          <w:rStyle w:val="eop"/>
        </w:rPr>
        <w:t> </w:t>
      </w:r>
    </w:p>
    <w:p w14:paraId="575DF593" w14:textId="69FA98E2" w:rsidR="006A6E5B" w:rsidRDefault="006A6E5B" w:rsidP="006A6E5B">
      <w:pPr>
        <w:pStyle w:val="paragraph"/>
        <w:spacing w:before="0" w:beforeAutospacing="0" w:after="0" w:afterAutospacing="0"/>
        <w:ind w:left="90"/>
        <w:textAlignment w:val="baseline"/>
        <w:rPr>
          <w:rFonts w:ascii="Segoe UI" w:hAnsi="Segoe UI" w:cs="Segoe UI"/>
          <w:sz w:val="18"/>
          <w:szCs w:val="18"/>
        </w:rPr>
      </w:pPr>
      <w:r>
        <w:rPr>
          <w:rStyle w:val="normaltextrun"/>
        </w:rPr>
        <w:t xml:space="preserve">The goal of this award is to recognize teachers who help MAEF fulfill the mission of demonstrating the importance of agriculture in our daily lives and encourage others to be part of that mission. "Agriculture is all around us in the food we eat, the activities we enjoy and the clothes we wear. Using agriculture as a context for learning and applying science, math, language arts skills, and more creates meaningful learning experiences for students,” </w:t>
      </w:r>
      <w:r>
        <w:rPr>
          <w:rStyle w:val="normaltextrun"/>
          <w:color w:val="000000"/>
        </w:rPr>
        <w:t xml:space="preserve">said </w:t>
      </w:r>
      <w:r w:rsidR="000E6F79">
        <w:rPr>
          <w:rStyle w:val="normaltextrun"/>
          <w:color w:val="000000"/>
        </w:rPr>
        <w:t xml:space="preserve">Joe </w:t>
      </w:r>
      <w:proofErr w:type="spellStart"/>
      <w:r w:rsidR="000E6F79">
        <w:rPr>
          <w:rStyle w:val="normaltextrun"/>
          <w:color w:val="000000"/>
        </w:rPr>
        <w:t>Dymek</w:t>
      </w:r>
      <w:proofErr w:type="spellEnd"/>
      <w:r>
        <w:rPr>
          <w:rStyle w:val="normaltextrun"/>
          <w:color w:val="000000"/>
        </w:rPr>
        <w:t>, MAEF</w:t>
      </w:r>
      <w:r w:rsidR="000E6F79">
        <w:rPr>
          <w:rStyle w:val="normaltextrun"/>
          <w:color w:val="000000"/>
        </w:rPr>
        <w:t xml:space="preserve"> board President. </w:t>
      </w:r>
    </w:p>
    <w:p w14:paraId="46A97220" w14:textId="77777777" w:rsidR="006A6E5B" w:rsidRDefault="006A6E5B" w:rsidP="006A6E5B">
      <w:pPr>
        <w:pStyle w:val="paragraph"/>
        <w:spacing w:before="0" w:beforeAutospacing="0" w:after="0" w:afterAutospacing="0"/>
        <w:ind w:left="90"/>
        <w:textAlignment w:val="baseline"/>
        <w:rPr>
          <w:rStyle w:val="normaltextrun"/>
        </w:rPr>
      </w:pPr>
    </w:p>
    <w:p w14:paraId="4AA2E28A" w14:textId="01352F59" w:rsidR="006A6E5B" w:rsidRDefault="006A6E5B" w:rsidP="006A6E5B">
      <w:pPr>
        <w:pStyle w:val="paragraph"/>
        <w:spacing w:before="0" w:beforeAutospacing="0" w:after="0" w:afterAutospacing="0"/>
        <w:ind w:left="90"/>
        <w:textAlignment w:val="baseline"/>
        <w:rPr>
          <w:rFonts w:ascii="Segoe UI" w:hAnsi="Segoe UI" w:cs="Segoe UI"/>
          <w:sz w:val="18"/>
          <w:szCs w:val="18"/>
        </w:rPr>
      </w:pPr>
      <w:r>
        <w:rPr>
          <w:rStyle w:val="normaltextrun"/>
        </w:rPr>
        <w:t xml:space="preserve">To qualify, teachers must be employed as a PreK-12 teacher in a public or private school in Maryland. Additionally, they must use agricultural information and/or materials in their classroom to help students learn the importance of agriculture, while also mastering required educational standards. </w:t>
      </w:r>
      <w:proofErr w:type="spellStart"/>
      <w:r w:rsidR="000E6F79">
        <w:rPr>
          <w:rStyle w:val="normaltextrun"/>
        </w:rPr>
        <w:t>Dymek</w:t>
      </w:r>
      <w:proofErr w:type="spellEnd"/>
      <w:r w:rsidR="000E6F79">
        <w:rPr>
          <w:rStyle w:val="normaltextrun"/>
        </w:rPr>
        <w:t xml:space="preserve"> continued “</w:t>
      </w:r>
      <w:r w:rsidRPr="006A6E5B">
        <w:rPr>
          <w:rStyle w:val="normaltextrun"/>
        </w:rPr>
        <w:t>We LOVE our Ag Teachers, but this award is for those teachers who don't have agriculture in their curriculum, but find a way to incorporate it into their subject content areas.</w:t>
      </w:r>
      <w:r w:rsidR="000E6F79">
        <w:rPr>
          <w:rStyle w:val="normaltextrun"/>
        </w:rPr>
        <w:t>”</w:t>
      </w:r>
      <w:r w:rsidRPr="006A6E5B">
        <w:rPr>
          <w:rStyle w:val="normaltextrun"/>
        </w:rPr>
        <w:t xml:space="preserve"> </w:t>
      </w:r>
      <w:r w:rsidR="000E6F79">
        <w:rPr>
          <w:rStyle w:val="normaltextrun"/>
        </w:rPr>
        <w:t>Teachers can be nominated, or nominate themselves,</w:t>
      </w:r>
      <w:r>
        <w:rPr>
          <w:rStyle w:val="normaltextrun"/>
        </w:rPr>
        <w:t xml:space="preserve"> found at </w:t>
      </w:r>
      <w:hyperlink r:id="rId11" w:tgtFrame="_blank" w:history="1">
        <w:r>
          <w:rPr>
            <w:rStyle w:val="normaltextrun"/>
            <w:color w:val="0563C1"/>
            <w:u w:val="single"/>
          </w:rPr>
          <w:t>www.maefonline.com</w:t>
        </w:r>
      </w:hyperlink>
      <w:r>
        <w:rPr>
          <w:rStyle w:val="normaltextrun"/>
        </w:rPr>
        <w:t xml:space="preserve"> on the homepage and under the Grants and Teacher Awards section.</w:t>
      </w:r>
      <w:r>
        <w:rPr>
          <w:rStyle w:val="eop"/>
        </w:rPr>
        <w:t> </w:t>
      </w:r>
    </w:p>
    <w:p w14:paraId="50A3900E" w14:textId="65D9B5AD" w:rsidR="003A30E0" w:rsidRPr="006C3739" w:rsidRDefault="003A30E0" w:rsidP="006A6E5B">
      <w:pPr>
        <w:rPr>
          <w:b/>
          <w:bCs/>
        </w:rPr>
      </w:pPr>
    </w:p>
    <w:p w14:paraId="59C7306E" w14:textId="77777777" w:rsidR="006C3739" w:rsidRPr="006C3739" w:rsidRDefault="006C3739" w:rsidP="006C3739">
      <w:pPr>
        <w:pStyle w:val="BodyA"/>
        <w:rPr>
          <w:rFonts w:eastAsia="Palatino Linotype" w:cs="Times New Roman"/>
        </w:rPr>
      </w:pPr>
      <w:r w:rsidRPr="006C3739">
        <w:rPr>
          <w:rFonts w:eastAsia="Palatino Linotype" w:cs="Times New Roman"/>
        </w:rPr>
        <w:t>Dedicated to increasing agricultural literacy and agricultural education, MAEF is a nonprofit organization with programs serving pre-kindergarten through post-secondary audiences. MAEF signature programs include “Infusing Ag in the Classroom” professional development courses for teachers; mobile science labs; mobile agricultural showcases and Maryland FFA. Funded by the Maryland “ag tag” license plate revenues, gifts, grants and program fees, MAEF promotes the importance of agriculture in everyone’s daily lives. For more information visit www.maefonline.com.</w:t>
      </w:r>
    </w:p>
    <w:p w14:paraId="4999E44C" w14:textId="77777777" w:rsidR="006C3739" w:rsidRPr="006C3739" w:rsidRDefault="006C3739" w:rsidP="006C3739">
      <w:pPr>
        <w:pStyle w:val="BodyA"/>
        <w:rPr>
          <w:rFonts w:eastAsia="Palatino Linotype" w:cs="Times New Roman"/>
        </w:rPr>
      </w:pPr>
    </w:p>
    <w:p w14:paraId="2FD80683" w14:textId="77777777" w:rsidR="006C3739" w:rsidRPr="006C3739" w:rsidRDefault="006C3739" w:rsidP="006C3739">
      <w:pPr>
        <w:pStyle w:val="BodyA"/>
        <w:jc w:val="center"/>
        <w:rPr>
          <w:rFonts w:eastAsia="Palatino Linotype" w:cs="Times New Roman"/>
        </w:rPr>
      </w:pPr>
      <w:r w:rsidRPr="006C3739">
        <w:rPr>
          <w:rFonts w:eastAsia="Palatino Linotype" w:cs="Times New Roman"/>
        </w:rPr>
        <w:t>###</w:t>
      </w:r>
    </w:p>
    <w:p w14:paraId="0D7E8D56" w14:textId="77777777" w:rsidR="006C3739" w:rsidRPr="006C3739" w:rsidRDefault="006C3739" w:rsidP="006C3739">
      <w:pPr>
        <w:pStyle w:val="BodyA"/>
        <w:rPr>
          <w:rFonts w:eastAsia="Palatino Linotype" w:cs="Times New Roman"/>
        </w:rPr>
      </w:pPr>
    </w:p>
    <w:p w14:paraId="499012DB" w14:textId="5555DB34" w:rsidR="0059283A" w:rsidRPr="002B7A3E" w:rsidRDefault="0059283A" w:rsidP="006C3739">
      <w:pPr>
        <w:pStyle w:val="BodyA"/>
        <w:rPr>
          <w:sz w:val="22"/>
          <w:szCs w:val="22"/>
        </w:rPr>
      </w:pPr>
    </w:p>
    <w:sectPr w:rsidR="0059283A" w:rsidRPr="002B7A3E" w:rsidSect="00B23D37">
      <w:headerReference w:type="default" r:id="rId12"/>
      <w:pgSz w:w="12240" w:h="15840"/>
      <w:pgMar w:top="1800" w:right="720" w:bottom="2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5BBFF" w14:textId="77777777" w:rsidR="00B36545" w:rsidRDefault="00B36545">
      <w:r>
        <w:separator/>
      </w:r>
    </w:p>
  </w:endnote>
  <w:endnote w:type="continuationSeparator" w:id="0">
    <w:p w14:paraId="67575030" w14:textId="77777777" w:rsidR="00B36545" w:rsidRDefault="00B36545">
      <w:r>
        <w:continuationSeparator/>
      </w:r>
    </w:p>
  </w:endnote>
  <w:endnote w:type="continuationNotice" w:id="1">
    <w:p w14:paraId="36A79B72" w14:textId="77777777" w:rsidR="00B36545" w:rsidRDefault="00B36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2C49" w14:textId="77777777" w:rsidR="00B36545" w:rsidRDefault="00B36545">
      <w:r>
        <w:separator/>
      </w:r>
    </w:p>
  </w:footnote>
  <w:footnote w:type="continuationSeparator" w:id="0">
    <w:p w14:paraId="109ECE96" w14:textId="77777777" w:rsidR="00B36545" w:rsidRDefault="00B36545">
      <w:r>
        <w:continuationSeparator/>
      </w:r>
    </w:p>
  </w:footnote>
  <w:footnote w:type="continuationNotice" w:id="1">
    <w:p w14:paraId="2C3C34F7" w14:textId="77777777" w:rsidR="00B36545" w:rsidRDefault="00B36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BF84" w14:textId="77777777" w:rsidR="0059283A" w:rsidRDefault="00E05FFF">
    <w:pPr>
      <w:pStyle w:val="Header"/>
      <w:pBdr>
        <w:bottom w:val="single" w:sz="12" w:space="0" w:color="000000"/>
      </w:pBdr>
      <w:tabs>
        <w:tab w:val="clear" w:pos="4320"/>
        <w:tab w:val="clear" w:pos="8640"/>
      </w:tabs>
      <w:ind w:left="1800"/>
      <w:jc w:val="center"/>
      <w:rPr>
        <w:b/>
        <w:bCs/>
        <w:spacing w:val="6"/>
        <w:sz w:val="28"/>
        <w:szCs w:val="28"/>
      </w:rPr>
    </w:pPr>
    <w:r>
      <w:rPr>
        <w:noProof/>
      </w:rPr>
      <w:drawing>
        <wp:anchor distT="152400" distB="152400" distL="152400" distR="152400" simplePos="0" relativeHeight="251658240" behindDoc="1" locked="0" layoutInCell="1" allowOverlap="1" wp14:anchorId="6EB5A735" wp14:editId="49DC8022">
          <wp:simplePos x="0" y="0"/>
          <wp:positionH relativeFrom="page">
            <wp:posOffset>251459</wp:posOffset>
          </wp:positionH>
          <wp:positionV relativeFrom="page">
            <wp:posOffset>224152</wp:posOffset>
          </wp:positionV>
          <wp:extent cx="1228725" cy="739775"/>
          <wp:effectExtent l="0" t="0" r="0" b="0"/>
          <wp:wrapNone/>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1228725" cy="739775"/>
                  </a:xfrm>
                  <a:prstGeom prst="rect">
                    <a:avLst/>
                  </a:prstGeom>
                  <a:ln w="12700" cap="flat">
                    <a:noFill/>
                    <a:miter lim="400000"/>
                  </a:ln>
                  <a:effectLst/>
                </pic:spPr>
              </pic:pic>
            </a:graphicData>
          </a:graphic>
        </wp:anchor>
      </w:drawing>
    </w:r>
    <w:r>
      <w:rPr>
        <w:b/>
        <w:bCs/>
        <w:spacing w:val="6"/>
        <w:sz w:val="28"/>
        <w:szCs w:val="28"/>
      </w:rPr>
      <w:t>MARYLAND AGRICULTURAL EDUCATION FOUNDATION, INC.</w:t>
    </w:r>
  </w:p>
  <w:p w14:paraId="16170C96" w14:textId="77777777" w:rsidR="0059283A" w:rsidRDefault="00E05FFF">
    <w:pPr>
      <w:pStyle w:val="Header"/>
      <w:tabs>
        <w:tab w:val="clear" w:pos="4320"/>
        <w:tab w:val="clear" w:pos="8640"/>
      </w:tabs>
      <w:ind w:left="1800"/>
      <w:jc w:val="right"/>
    </w:pPr>
    <w:r>
      <w:rPr>
        <w:spacing w:val="-10"/>
        <w:sz w:val="22"/>
        <w:szCs w:val="22"/>
      </w:rPr>
      <w:t>P.O. Box 536, Havre de Grace, MD  21078   Phone: 410-939-9030   Fax: 410-939-9035    www.maefonline.com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4D9E"/>
    <w:multiLevelType w:val="hybridMultilevel"/>
    <w:tmpl w:val="C3680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C628C0"/>
    <w:multiLevelType w:val="hybridMultilevel"/>
    <w:tmpl w:val="F0BC10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CF70C7"/>
    <w:multiLevelType w:val="hybridMultilevel"/>
    <w:tmpl w:val="6284EB3C"/>
    <w:lvl w:ilvl="0" w:tplc="2A8A6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028607433">
    <w:abstractNumId w:val="1"/>
  </w:num>
  <w:num w:numId="2" w16cid:durableId="881285771">
    <w:abstractNumId w:val="2"/>
  </w:num>
  <w:num w:numId="3" w16cid:durableId="181614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3A"/>
    <w:rsid w:val="0002318B"/>
    <w:rsid w:val="00026A31"/>
    <w:rsid w:val="00047C30"/>
    <w:rsid w:val="00066B5B"/>
    <w:rsid w:val="00072566"/>
    <w:rsid w:val="000C3AFC"/>
    <w:rsid w:val="000E6F79"/>
    <w:rsid w:val="000F4779"/>
    <w:rsid w:val="001350AD"/>
    <w:rsid w:val="001434BB"/>
    <w:rsid w:val="00166CC1"/>
    <w:rsid w:val="00183A6D"/>
    <w:rsid w:val="001A29AD"/>
    <w:rsid w:val="00243893"/>
    <w:rsid w:val="00272652"/>
    <w:rsid w:val="002A2B48"/>
    <w:rsid w:val="002B7A3E"/>
    <w:rsid w:val="002E07AC"/>
    <w:rsid w:val="00314EF3"/>
    <w:rsid w:val="00326163"/>
    <w:rsid w:val="003374A3"/>
    <w:rsid w:val="00345A17"/>
    <w:rsid w:val="00354D3B"/>
    <w:rsid w:val="00355AB3"/>
    <w:rsid w:val="0036761A"/>
    <w:rsid w:val="00375A42"/>
    <w:rsid w:val="003A30E0"/>
    <w:rsid w:val="003C3B98"/>
    <w:rsid w:val="003E1C92"/>
    <w:rsid w:val="003E1D13"/>
    <w:rsid w:val="003E5257"/>
    <w:rsid w:val="003E764C"/>
    <w:rsid w:val="004277C8"/>
    <w:rsid w:val="0043066C"/>
    <w:rsid w:val="004454BE"/>
    <w:rsid w:val="00461590"/>
    <w:rsid w:val="0046229D"/>
    <w:rsid w:val="00466831"/>
    <w:rsid w:val="004778B9"/>
    <w:rsid w:val="00491519"/>
    <w:rsid w:val="004928A2"/>
    <w:rsid w:val="004975DE"/>
    <w:rsid w:val="004C6740"/>
    <w:rsid w:val="004F0023"/>
    <w:rsid w:val="00507A48"/>
    <w:rsid w:val="0052668F"/>
    <w:rsid w:val="005430FB"/>
    <w:rsid w:val="005622E1"/>
    <w:rsid w:val="0059283A"/>
    <w:rsid w:val="005A4FD9"/>
    <w:rsid w:val="005A77D5"/>
    <w:rsid w:val="005B2898"/>
    <w:rsid w:val="005C4DAA"/>
    <w:rsid w:val="005C5F43"/>
    <w:rsid w:val="005F7120"/>
    <w:rsid w:val="00636708"/>
    <w:rsid w:val="0065149B"/>
    <w:rsid w:val="00664FE3"/>
    <w:rsid w:val="00692D66"/>
    <w:rsid w:val="006A6E5B"/>
    <w:rsid w:val="006B5AFB"/>
    <w:rsid w:val="006C3739"/>
    <w:rsid w:val="006D6D8D"/>
    <w:rsid w:val="006E2CFA"/>
    <w:rsid w:val="00752C01"/>
    <w:rsid w:val="00771F46"/>
    <w:rsid w:val="00776604"/>
    <w:rsid w:val="00781370"/>
    <w:rsid w:val="00786683"/>
    <w:rsid w:val="007A7577"/>
    <w:rsid w:val="007B4E88"/>
    <w:rsid w:val="00800D62"/>
    <w:rsid w:val="008242FB"/>
    <w:rsid w:val="00827E22"/>
    <w:rsid w:val="008331E3"/>
    <w:rsid w:val="00854E14"/>
    <w:rsid w:val="008A3F69"/>
    <w:rsid w:val="008E30F4"/>
    <w:rsid w:val="008E5325"/>
    <w:rsid w:val="008F0334"/>
    <w:rsid w:val="00906037"/>
    <w:rsid w:val="00926135"/>
    <w:rsid w:val="00926EB0"/>
    <w:rsid w:val="009446E1"/>
    <w:rsid w:val="009645B4"/>
    <w:rsid w:val="0096565C"/>
    <w:rsid w:val="009D5528"/>
    <w:rsid w:val="009E158D"/>
    <w:rsid w:val="00A1613A"/>
    <w:rsid w:val="00A2144C"/>
    <w:rsid w:val="00A25B0C"/>
    <w:rsid w:val="00A46B63"/>
    <w:rsid w:val="00A705C8"/>
    <w:rsid w:val="00B116F8"/>
    <w:rsid w:val="00B21931"/>
    <w:rsid w:val="00B23D37"/>
    <w:rsid w:val="00B36545"/>
    <w:rsid w:val="00B4618E"/>
    <w:rsid w:val="00B52D0D"/>
    <w:rsid w:val="00B606E8"/>
    <w:rsid w:val="00B90789"/>
    <w:rsid w:val="00B9666D"/>
    <w:rsid w:val="00BA5D63"/>
    <w:rsid w:val="00BD64B2"/>
    <w:rsid w:val="00C04A93"/>
    <w:rsid w:val="00C10EEE"/>
    <w:rsid w:val="00C130BC"/>
    <w:rsid w:val="00C221EE"/>
    <w:rsid w:val="00C23222"/>
    <w:rsid w:val="00C3729E"/>
    <w:rsid w:val="00C40BE7"/>
    <w:rsid w:val="00C51C6E"/>
    <w:rsid w:val="00C5526B"/>
    <w:rsid w:val="00C659D9"/>
    <w:rsid w:val="00C7442D"/>
    <w:rsid w:val="00C85E0E"/>
    <w:rsid w:val="00CC414E"/>
    <w:rsid w:val="00CF656E"/>
    <w:rsid w:val="00D03ED7"/>
    <w:rsid w:val="00D07ECE"/>
    <w:rsid w:val="00D107C2"/>
    <w:rsid w:val="00D2560A"/>
    <w:rsid w:val="00D351F0"/>
    <w:rsid w:val="00D511E2"/>
    <w:rsid w:val="00D536B5"/>
    <w:rsid w:val="00D5439E"/>
    <w:rsid w:val="00D829F0"/>
    <w:rsid w:val="00D94D2E"/>
    <w:rsid w:val="00DA4E0A"/>
    <w:rsid w:val="00DB1BB5"/>
    <w:rsid w:val="00DB50D0"/>
    <w:rsid w:val="00E033ED"/>
    <w:rsid w:val="00E05FFF"/>
    <w:rsid w:val="00E116A1"/>
    <w:rsid w:val="00E2760B"/>
    <w:rsid w:val="00E62851"/>
    <w:rsid w:val="00E6463F"/>
    <w:rsid w:val="00E75044"/>
    <w:rsid w:val="00E82DDA"/>
    <w:rsid w:val="00E85B3F"/>
    <w:rsid w:val="00E93FC7"/>
    <w:rsid w:val="00ED320E"/>
    <w:rsid w:val="00EE221B"/>
    <w:rsid w:val="00F16749"/>
    <w:rsid w:val="00F414C1"/>
    <w:rsid w:val="00F455A1"/>
    <w:rsid w:val="00F50C67"/>
    <w:rsid w:val="00F55C42"/>
    <w:rsid w:val="00F7515A"/>
    <w:rsid w:val="00F83B91"/>
    <w:rsid w:val="00F93951"/>
    <w:rsid w:val="00FA3DE6"/>
    <w:rsid w:val="00FA600C"/>
    <w:rsid w:val="00FE0E59"/>
    <w:rsid w:val="00FF038E"/>
    <w:rsid w:val="00FF4830"/>
    <w:rsid w:val="09FCA3AA"/>
    <w:rsid w:val="13486A06"/>
    <w:rsid w:val="18CA1BA9"/>
    <w:rsid w:val="1D4BB6E7"/>
    <w:rsid w:val="1DC9292F"/>
    <w:rsid w:val="207F9994"/>
    <w:rsid w:val="219E23D1"/>
    <w:rsid w:val="21EC12B1"/>
    <w:rsid w:val="25F5B6FD"/>
    <w:rsid w:val="27F9E06B"/>
    <w:rsid w:val="29B62CE1"/>
    <w:rsid w:val="29DB0D5D"/>
    <w:rsid w:val="2C422EE4"/>
    <w:rsid w:val="2F0BED6F"/>
    <w:rsid w:val="3C0BF2DF"/>
    <w:rsid w:val="46F3274E"/>
    <w:rsid w:val="4946BC73"/>
    <w:rsid w:val="496D626C"/>
    <w:rsid w:val="504D70E4"/>
    <w:rsid w:val="5B8A2706"/>
    <w:rsid w:val="60F0B457"/>
    <w:rsid w:val="623CE8E9"/>
    <w:rsid w:val="62948B56"/>
    <w:rsid w:val="640628F9"/>
    <w:rsid w:val="687367D8"/>
    <w:rsid w:val="6A433832"/>
    <w:rsid w:val="7096E9DC"/>
    <w:rsid w:val="7A02A67B"/>
    <w:rsid w:val="7ECAC901"/>
    <w:rsid w:val="7F27A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4AEF"/>
  <w15:docId w15:val="{C8FC8982-4DB7-4424-900B-C6B69A7F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cs="Arial Unicode MS"/>
      <w:color w:val="000000"/>
      <w:sz w:val="24"/>
      <w:szCs w:val="24"/>
      <w:u w:color="000000"/>
    </w:rPr>
  </w:style>
  <w:style w:type="paragraph" w:styleId="NormalWeb">
    <w:name w:val="Normal (Web)"/>
    <w:basedOn w:val="Normal"/>
    <w:uiPriority w:val="99"/>
    <w:unhideWhenUsed/>
    <w:rsid w:val="007A75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B4618E"/>
    <w:rPr>
      <w:color w:val="605E5C"/>
      <w:shd w:val="clear" w:color="auto" w:fill="E1DFDD"/>
    </w:rPr>
  </w:style>
  <w:style w:type="paragraph" w:styleId="BalloonText">
    <w:name w:val="Balloon Text"/>
    <w:basedOn w:val="Normal"/>
    <w:link w:val="BalloonTextChar"/>
    <w:uiPriority w:val="99"/>
    <w:semiHidden/>
    <w:unhideWhenUsed/>
    <w:rsid w:val="00507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A48"/>
    <w:rPr>
      <w:rFonts w:ascii="Segoe UI" w:hAnsi="Segoe UI" w:cs="Segoe UI"/>
      <w:sz w:val="18"/>
      <w:szCs w:val="18"/>
    </w:rPr>
  </w:style>
  <w:style w:type="paragraph" w:styleId="Footer">
    <w:name w:val="footer"/>
    <w:basedOn w:val="Normal"/>
    <w:link w:val="FooterChar"/>
    <w:uiPriority w:val="99"/>
    <w:unhideWhenUsed/>
    <w:rsid w:val="00183A6D"/>
    <w:pPr>
      <w:tabs>
        <w:tab w:val="center" w:pos="4680"/>
        <w:tab w:val="right" w:pos="9360"/>
      </w:tabs>
    </w:pPr>
  </w:style>
  <w:style w:type="character" w:customStyle="1" w:styleId="FooterChar">
    <w:name w:val="Footer Char"/>
    <w:basedOn w:val="DefaultParagraphFont"/>
    <w:link w:val="Footer"/>
    <w:uiPriority w:val="99"/>
    <w:rsid w:val="00183A6D"/>
    <w:rPr>
      <w:sz w:val="24"/>
      <w:szCs w:val="24"/>
    </w:rPr>
  </w:style>
  <w:style w:type="paragraph" w:customStyle="1" w:styleId="paragraph">
    <w:name w:val="paragraph"/>
    <w:basedOn w:val="Normal"/>
    <w:rsid w:val="006A6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6A6E5B"/>
  </w:style>
  <w:style w:type="character" w:customStyle="1" w:styleId="eop">
    <w:name w:val="eop"/>
    <w:basedOn w:val="DefaultParagraphFont"/>
    <w:rsid w:val="006A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029">
      <w:bodyDiv w:val="1"/>
      <w:marLeft w:val="0"/>
      <w:marRight w:val="0"/>
      <w:marTop w:val="0"/>
      <w:marBottom w:val="0"/>
      <w:divBdr>
        <w:top w:val="none" w:sz="0" w:space="0" w:color="auto"/>
        <w:left w:val="none" w:sz="0" w:space="0" w:color="auto"/>
        <w:bottom w:val="none" w:sz="0" w:space="0" w:color="auto"/>
        <w:right w:val="none" w:sz="0" w:space="0" w:color="auto"/>
      </w:divBdr>
    </w:div>
    <w:div w:id="570890043">
      <w:bodyDiv w:val="1"/>
      <w:marLeft w:val="0"/>
      <w:marRight w:val="0"/>
      <w:marTop w:val="0"/>
      <w:marBottom w:val="0"/>
      <w:divBdr>
        <w:top w:val="none" w:sz="0" w:space="0" w:color="auto"/>
        <w:left w:val="none" w:sz="0" w:space="0" w:color="auto"/>
        <w:bottom w:val="none" w:sz="0" w:space="0" w:color="auto"/>
        <w:right w:val="none" w:sz="0" w:space="0" w:color="auto"/>
      </w:divBdr>
    </w:div>
    <w:div w:id="659849049">
      <w:bodyDiv w:val="1"/>
      <w:marLeft w:val="0"/>
      <w:marRight w:val="0"/>
      <w:marTop w:val="0"/>
      <w:marBottom w:val="0"/>
      <w:divBdr>
        <w:top w:val="none" w:sz="0" w:space="0" w:color="auto"/>
        <w:left w:val="none" w:sz="0" w:space="0" w:color="auto"/>
        <w:bottom w:val="none" w:sz="0" w:space="0" w:color="auto"/>
        <w:right w:val="none" w:sz="0" w:space="0" w:color="auto"/>
      </w:divBdr>
      <w:divsChild>
        <w:div w:id="870604551">
          <w:marLeft w:val="0"/>
          <w:marRight w:val="0"/>
          <w:marTop w:val="0"/>
          <w:marBottom w:val="0"/>
          <w:divBdr>
            <w:top w:val="none" w:sz="0" w:space="0" w:color="auto"/>
            <w:left w:val="none" w:sz="0" w:space="0" w:color="auto"/>
            <w:bottom w:val="none" w:sz="0" w:space="0" w:color="auto"/>
            <w:right w:val="none" w:sz="0" w:space="0" w:color="auto"/>
          </w:divBdr>
        </w:div>
        <w:div w:id="761150125">
          <w:marLeft w:val="0"/>
          <w:marRight w:val="0"/>
          <w:marTop w:val="0"/>
          <w:marBottom w:val="0"/>
          <w:divBdr>
            <w:top w:val="none" w:sz="0" w:space="0" w:color="auto"/>
            <w:left w:val="none" w:sz="0" w:space="0" w:color="auto"/>
            <w:bottom w:val="none" w:sz="0" w:space="0" w:color="auto"/>
            <w:right w:val="none" w:sz="0" w:space="0" w:color="auto"/>
          </w:divBdr>
        </w:div>
      </w:divsChild>
    </w:div>
    <w:div w:id="1435133072">
      <w:bodyDiv w:val="1"/>
      <w:marLeft w:val="0"/>
      <w:marRight w:val="0"/>
      <w:marTop w:val="0"/>
      <w:marBottom w:val="0"/>
      <w:divBdr>
        <w:top w:val="none" w:sz="0" w:space="0" w:color="auto"/>
        <w:left w:val="none" w:sz="0" w:space="0" w:color="auto"/>
        <w:bottom w:val="none" w:sz="0" w:space="0" w:color="auto"/>
        <w:right w:val="none" w:sz="0" w:space="0" w:color="auto"/>
      </w:divBdr>
    </w:div>
    <w:div w:id="1465613960">
      <w:bodyDiv w:val="1"/>
      <w:marLeft w:val="0"/>
      <w:marRight w:val="0"/>
      <w:marTop w:val="0"/>
      <w:marBottom w:val="0"/>
      <w:divBdr>
        <w:top w:val="none" w:sz="0" w:space="0" w:color="auto"/>
        <w:left w:val="none" w:sz="0" w:space="0" w:color="auto"/>
        <w:bottom w:val="none" w:sz="0" w:space="0" w:color="auto"/>
        <w:right w:val="none" w:sz="0" w:space="0" w:color="auto"/>
      </w:divBdr>
    </w:div>
    <w:div w:id="1517621449">
      <w:bodyDiv w:val="1"/>
      <w:marLeft w:val="0"/>
      <w:marRight w:val="0"/>
      <w:marTop w:val="0"/>
      <w:marBottom w:val="0"/>
      <w:divBdr>
        <w:top w:val="none" w:sz="0" w:space="0" w:color="auto"/>
        <w:left w:val="none" w:sz="0" w:space="0" w:color="auto"/>
        <w:bottom w:val="none" w:sz="0" w:space="0" w:color="auto"/>
        <w:right w:val="none" w:sz="0" w:space="0" w:color="auto"/>
      </w:divBdr>
    </w:div>
    <w:div w:id="1745492155">
      <w:bodyDiv w:val="1"/>
      <w:marLeft w:val="0"/>
      <w:marRight w:val="0"/>
      <w:marTop w:val="0"/>
      <w:marBottom w:val="0"/>
      <w:divBdr>
        <w:top w:val="none" w:sz="0" w:space="0" w:color="auto"/>
        <w:left w:val="none" w:sz="0" w:space="0" w:color="auto"/>
        <w:bottom w:val="none" w:sz="0" w:space="0" w:color="auto"/>
        <w:right w:val="none" w:sz="0" w:space="0" w:color="auto"/>
      </w:divBdr>
      <w:divsChild>
        <w:div w:id="240408928">
          <w:marLeft w:val="0"/>
          <w:marRight w:val="0"/>
          <w:marTop w:val="0"/>
          <w:marBottom w:val="0"/>
          <w:divBdr>
            <w:top w:val="none" w:sz="0" w:space="0" w:color="auto"/>
            <w:left w:val="none" w:sz="0" w:space="0" w:color="auto"/>
            <w:bottom w:val="none" w:sz="0" w:space="0" w:color="auto"/>
            <w:right w:val="none" w:sz="0" w:space="0" w:color="auto"/>
          </w:divBdr>
        </w:div>
        <w:div w:id="1801067324">
          <w:marLeft w:val="0"/>
          <w:marRight w:val="0"/>
          <w:marTop w:val="0"/>
          <w:marBottom w:val="0"/>
          <w:divBdr>
            <w:top w:val="none" w:sz="0" w:space="0" w:color="auto"/>
            <w:left w:val="none" w:sz="0" w:space="0" w:color="auto"/>
            <w:bottom w:val="none" w:sz="0" w:space="0" w:color="auto"/>
            <w:right w:val="none" w:sz="0" w:space="0" w:color="auto"/>
          </w:divBdr>
        </w:div>
        <w:div w:id="1869298191">
          <w:marLeft w:val="0"/>
          <w:marRight w:val="0"/>
          <w:marTop w:val="0"/>
          <w:marBottom w:val="0"/>
          <w:divBdr>
            <w:top w:val="none" w:sz="0" w:space="0" w:color="auto"/>
            <w:left w:val="none" w:sz="0" w:space="0" w:color="auto"/>
            <w:bottom w:val="none" w:sz="0" w:space="0" w:color="auto"/>
            <w:right w:val="none" w:sz="0" w:space="0" w:color="auto"/>
          </w:divBdr>
        </w:div>
        <w:div w:id="1893232876">
          <w:marLeft w:val="0"/>
          <w:marRight w:val="0"/>
          <w:marTop w:val="0"/>
          <w:marBottom w:val="0"/>
          <w:divBdr>
            <w:top w:val="none" w:sz="0" w:space="0" w:color="auto"/>
            <w:left w:val="none" w:sz="0" w:space="0" w:color="auto"/>
            <w:bottom w:val="none" w:sz="0" w:space="0" w:color="auto"/>
            <w:right w:val="none" w:sz="0" w:space="0" w:color="auto"/>
          </w:divBdr>
        </w:div>
        <w:div w:id="744493381">
          <w:marLeft w:val="0"/>
          <w:marRight w:val="0"/>
          <w:marTop w:val="0"/>
          <w:marBottom w:val="0"/>
          <w:divBdr>
            <w:top w:val="none" w:sz="0" w:space="0" w:color="auto"/>
            <w:left w:val="none" w:sz="0" w:space="0" w:color="auto"/>
            <w:bottom w:val="none" w:sz="0" w:space="0" w:color="auto"/>
            <w:right w:val="none" w:sz="0" w:space="0" w:color="auto"/>
          </w:divBdr>
        </w:div>
        <w:div w:id="440489355">
          <w:marLeft w:val="0"/>
          <w:marRight w:val="0"/>
          <w:marTop w:val="0"/>
          <w:marBottom w:val="0"/>
          <w:divBdr>
            <w:top w:val="none" w:sz="0" w:space="0" w:color="auto"/>
            <w:left w:val="none" w:sz="0" w:space="0" w:color="auto"/>
            <w:bottom w:val="none" w:sz="0" w:space="0" w:color="auto"/>
            <w:right w:val="none" w:sz="0" w:space="0" w:color="auto"/>
          </w:divBdr>
        </w:div>
      </w:divsChild>
    </w:div>
    <w:div w:id="2000183774">
      <w:bodyDiv w:val="1"/>
      <w:marLeft w:val="0"/>
      <w:marRight w:val="0"/>
      <w:marTop w:val="0"/>
      <w:marBottom w:val="0"/>
      <w:divBdr>
        <w:top w:val="none" w:sz="0" w:space="0" w:color="auto"/>
        <w:left w:val="none" w:sz="0" w:space="0" w:color="auto"/>
        <w:bottom w:val="none" w:sz="0" w:space="0" w:color="auto"/>
        <w:right w:val="none" w:sz="0" w:space="0" w:color="auto"/>
      </w:divBdr>
    </w:div>
    <w:div w:id="2120644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efonlin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41BE9566AFB47ABD91A8F7AD38E9D" ma:contentTypeVersion="12" ma:contentTypeDescription="Create a new document." ma:contentTypeScope="" ma:versionID="ec1fec1f08a89e6912a0882dc01ce8fa">
  <xsd:schema xmlns:xsd="http://www.w3.org/2001/XMLSchema" xmlns:xs="http://www.w3.org/2001/XMLSchema" xmlns:p="http://schemas.microsoft.com/office/2006/metadata/properties" xmlns:ns3="6b83220e-f5af-4835-bb9b-84900793a70d" xmlns:ns4="3b6b554c-43ac-42f9-bbc0-6cf9c40a25d3" targetNamespace="http://schemas.microsoft.com/office/2006/metadata/properties" ma:root="true" ma:fieldsID="6e26c85e6bb44f225278d3c2a8042e87" ns3:_="" ns4:_="">
    <xsd:import namespace="6b83220e-f5af-4835-bb9b-84900793a70d"/>
    <xsd:import namespace="3b6b554c-43ac-42f9-bbc0-6cf9c40a25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3220e-f5af-4835-bb9b-84900793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b554c-43ac-42f9-bbc0-6cf9c40a25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F8E4-E175-4745-9002-1F918C38C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3220e-f5af-4835-bb9b-84900793a70d"/>
    <ds:schemaRef ds:uri="3b6b554c-43ac-42f9-bbc0-6cf9c40a2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8E7B5-ED95-450B-B625-785DBC011B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62468-FB20-43D1-B11B-A242A8A730AF}">
  <ds:schemaRefs>
    <ds:schemaRef ds:uri="http://schemas.microsoft.com/sharepoint/v3/contenttype/forms"/>
  </ds:schemaRefs>
</ds:datastoreItem>
</file>

<file path=customXml/itemProps4.xml><?xml version="1.0" encoding="utf-8"?>
<ds:datastoreItem xmlns:ds="http://schemas.openxmlformats.org/officeDocument/2006/customXml" ds:itemID="{38A7D88F-B54C-4FF3-B08E-5F2232D4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Shannonb</dc:creator>
  <cp:keywords/>
  <cp:lastModifiedBy>Brown, Ben</cp:lastModifiedBy>
  <cp:revision>4</cp:revision>
  <cp:lastPrinted>2020-07-10T17:14:00Z</cp:lastPrinted>
  <dcterms:created xsi:type="dcterms:W3CDTF">2023-01-25T21:42:00Z</dcterms:created>
  <dcterms:modified xsi:type="dcterms:W3CDTF">2023-01-31T15:52:00Z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0x010100A6541BE9566AFB47ABD91A8F7AD38E9D</vt:lpwstr>
  </property>
</Properties>
</file>