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B8A4" w14:textId="0DDEB5B7" w:rsidR="0059283A" w:rsidRPr="0018715E" w:rsidRDefault="687367D8" w:rsidP="00B4618E">
      <w:pPr>
        <w:pStyle w:val="BodyA"/>
        <w:jc w:val="right"/>
        <w:outlineLvl w:val="0"/>
        <w:rPr>
          <w:rFonts w:eastAsia="Palatino Linotype" w:cs="Times New Roman"/>
          <w:sz w:val="21"/>
          <w:szCs w:val="21"/>
        </w:rPr>
      </w:pPr>
      <w:r w:rsidRPr="0018715E">
        <w:rPr>
          <w:rFonts w:eastAsia="Palatino Linotype" w:cs="Times New Roman"/>
          <w:sz w:val="21"/>
          <w:szCs w:val="21"/>
        </w:rPr>
        <w:t>Amie McDaniels</w:t>
      </w:r>
    </w:p>
    <w:p w14:paraId="72436017" w14:textId="55A93DA1" w:rsidR="0059283A" w:rsidRPr="006A0F12" w:rsidRDefault="00B4618E" w:rsidP="00B4618E">
      <w:pPr>
        <w:pStyle w:val="BodyA"/>
        <w:tabs>
          <w:tab w:val="right" w:pos="10800"/>
        </w:tabs>
        <w:rPr>
          <w:rFonts w:eastAsia="Palatino Linotype" w:cs="Times New Roman"/>
          <w:sz w:val="22"/>
          <w:szCs w:val="22"/>
        </w:rPr>
      </w:pPr>
      <w:r w:rsidRPr="006A0F12">
        <w:rPr>
          <w:rFonts w:eastAsia="Palatino Linotype" w:cs="Times New Roman"/>
          <w:sz w:val="22"/>
          <w:szCs w:val="22"/>
          <w:lang w:val="fr-FR"/>
        </w:rPr>
        <w:t xml:space="preserve">PRESS RELEASE                                                                                                                  </w:t>
      </w:r>
      <w:r w:rsidRPr="006A0F12">
        <w:rPr>
          <w:rFonts w:eastAsia="Palatino Linotype" w:cs="Times New Roman"/>
          <w:sz w:val="22"/>
          <w:szCs w:val="22"/>
          <w:lang w:val="fr-FR"/>
        </w:rPr>
        <w:tab/>
      </w:r>
      <w:r w:rsidR="00E05FFF" w:rsidRPr="006A0F12">
        <w:rPr>
          <w:rFonts w:eastAsia="Palatino Linotype" w:cs="Times New Roman"/>
          <w:sz w:val="22"/>
          <w:szCs w:val="22"/>
          <w:lang w:val="fr-FR"/>
        </w:rPr>
        <w:t xml:space="preserve">Communications </w:t>
      </w:r>
      <w:proofErr w:type="spellStart"/>
      <w:r w:rsidR="00E05FFF" w:rsidRPr="006A0F12">
        <w:rPr>
          <w:rFonts w:eastAsia="Palatino Linotype" w:cs="Times New Roman"/>
          <w:sz w:val="22"/>
          <w:szCs w:val="22"/>
          <w:lang w:val="fr-FR"/>
        </w:rPr>
        <w:t>Director</w:t>
      </w:r>
      <w:proofErr w:type="spellEnd"/>
      <w:r w:rsidR="00E05FFF" w:rsidRPr="006A0F12">
        <w:rPr>
          <w:rFonts w:eastAsia="Palatino Linotype" w:cs="Times New Roman"/>
          <w:sz w:val="22"/>
          <w:szCs w:val="22"/>
          <w:lang w:val="fr-FR"/>
        </w:rPr>
        <w:t xml:space="preserve"> </w:t>
      </w:r>
    </w:p>
    <w:p w14:paraId="4DB7B3E4" w14:textId="7A6D4922" w:rsidR="006A0F12" w:rsidRDefault="00B4618E" w:rsidP="006A0F12">
      <w:pPr>
        <w:pStyle w:val="BodyA"/>
        <w:tabs>
          <w:tab w:val="right" w:pos="10800"/>
        </w:tabs>
        <w:rPr>
          <w:rFonts w:eastAsia="Palatino Linotype" w:cs="Times New Roman"/>
          <w:sz w:val="22"/>
          <w:szCs w:val="22"/>
        </w:rPr>
      </w:pPr>
      <w:r w:rsidRPr="006A0F12">
        <w:rPr>
          <w:rFonts w:eastAsia="Palatino Linotype" w:cs="Times New Roman"/>
          <w:sz w:val="22"/>
          <w:szCs w:val="22"/>
          <w:lang w:val="it-IT"/>
        </w:rPr>
        <w:t>FOR IMM</w:t>
      </w:r>
      <w:r w:rsidR="007B4E88" w:rsidRPr="006A0F12">
        <w:rPr>
          <w:rFonts w:eastAsia="Palatino Linotype" w:cs="Times New Roman"/>
          <w:sz w:val="22"/>
          <w:szCs w:val="22"/>
          <w:lang w:val="it-IT"/>
        </w:rPr>
        <w:t>E</w:t>
      </w:r>
      <w:r w:rsidRPr="006A0F12">
        <w:rPr>
          <w:rFonts w:eastAsia="Palatino Linotype" w:cs="Times New Roman"/>
          <w:sz w:val="22"/>
          <w:szCs w:val="22"/>
          <w:lang w:val="it-IT"/>
        </w:rPr>
        <w:t xml:space="preserve">DIATE RELEASE                                                                                                        </w:t>
      </w:r>
      <w:r w:rsidR="00E05FFF" w:rsidRPr="006A0F12">
        <w:rPr>
          <w:rFonts w:eastAsia="Palatino Linotype" w:cs="Times New Roman"/>
          <w:sz w:val="22"/>
          <w:szCs w:val="22"/>
          <w:lang w:val="it-IT"/>
        </w:rPr>
        <w:t>410-939-9030</w:t>
      </w:r>
      <w:r w:rsidR="006A0F12">
        <w:rPr>
          <w:rFonts w:eastAsia="Palatino Linotype" w:cs="Times New Roman"/>
          <w:sz w:val="22"/>
          <w:szCs w:val="22"/>
          <w:lang w:val="it-IT"/>
        </w:rPr>
        <w:t xml:space="preserve"> </w:t>
      </w:r>
      <w:r w:rsidR="00E05FFF" w:rsidRPr="006A0F12">
        <w:rPr>
          <w:rFonts w:eastAsia="Palatino Linotype" w:cs="Times New Roman"/>
          <w:sz w:val="22"/>
          <w:szCs w:val="22"/>
          <w:lang w:val="it-IT"/>
        </w:rPr>
        <w:t>(</w:t>
      </w:r>
      <w:r w:rsidR="007B4E88" w:rsidRPr="006A0F12">
        <w:rPr>
          <w:rFonts w:eastAsia="Palatino Linotype" w:cs="Times New Roman"/>
          <w:sz w:val="22"/>
          <w:szCs w:val="22"/>
          <w:lang w:val="it-IT"/>
        </w:rPr>
        <w:t>office</w:t>
      </w:r>
      <w:r w:rsidR="00E05FFF" w:rsidRPr="006A0F12">
        <w:rPr>
          <w:rFonts w:eastAsia="Palatino Linotype" w:cs="Times New Roman"/>
          <w:sz w:val="22"/>
          <w:szCs w:val="22"/>
          <w:lang w:val="it-IT"/>
        </w:rPr>
        <w:t>)</w:t>
      </w:r>
    </w:p>
    <w:p w14:paraId="72A92DE8" w14:textId="2D8FC201" w:rsidR="0059283A" w:rsidRPr="006A0F12" w:rsidRDefault="00222EEC" w:rsidP="006A0F12">
      <w:pPr>
        <w:pStyle w:val="BodyA"/>
        <w:tabs>
          <w:tab w:val="right" w:pos="10800"/>
        </w:tabs>
        <w:rPr>
          <w:rStyle w:val="Hyperlink"/>
          <w:rFonts w:eastAsia="Palatino Linotype" w:cs="Times New Roman"/>
          <w:sz w:val="22"/>
          <w:szCs w:val="22"/>
          <w:u w:val="none"/>
        </w:rPr>
      </w:pPr>
      <w:r>
        <w:rPr>
          <w:rFonts w:eastAsia="Palatino Linotype" w:cs="Times New Roman"/>
          <w:sz w:val="22"/>
          <w:szCs w:val="22"/>
        </w:rPr>
        <w:t xml:space="preserve">November </w:t>
      </w:r>
      <w:r w:rsidR="007D09E2">
        <w:rPr>
          <w:rFonts w:eastAsia="Palatino Linotype" w:cs="Times New Roman"/>
          <w:sz w:val="22"/>
          <w:szCs w:val="22"/>
        </w:rPr>
        <w:t>9</w:t>
      </w:r>
      <w:r>
        <w:rPr>
          <w:rFonts w:eastAsia="Palatino Linotype" w:cs="Times New Roman"/>
          <w:sz w:val="22"/>
          <w:szCs w:val="22"/>
        </w:rPr>
        <w:t xml:space="preserve">, </w:t>
      </w:r>
      <w:proofErr w:type="gramStart"/>
      <w:r>
        <w:rPr>
          <w:rFonts w:eastAsia="Palatino Linotype" w:cs="Times New Roman"/>
          <w:sz w:val="22"/>
          <w:szCs w:val="22"/>
        </w:rPr>
        <w:t>2021</w:t>
      </w:r>
      <w:proofErr w:type="gramEnd"/>
      <w:r>
        <w:rPr>
          <w:rFonts w:eastAsia="Palatino Linotype" w:cs="Times New Roman"/>
          <w:sz w:val="22"/>
          <w:szCs w:val="22"/>
        </w:rPr>
        <w:tab/>
      </w:r>
      <w:hyperlink r:id="rId11" w:history="1">
        <w:r w:rsidRPr="00D969B7">
          <w:rPr>
            <w:rStyle w:val="Hyperlink"/>
            <w:rFonts w:eastAsia="Palatino Linotype" w:cs="Times New Roman"/>
            <w:sz w:val="22"/>
            <w:szCs w:val="22"/>
          </w:rPr>
          <w:t>amcdaniels@maefonline.com</w:t>
        </w:r>
      </w:hyperlink>
    </w:p>
    <w:p w14:paraId="58A40FD0" w14:textId="135F1E90" w:rsidR="00B4618E" w:rsidRPr="006A0F12" w:rsidRDefault="00B4618E" w:rsidP="00B4618E">
      <w:pPr>
        <w:pStyle w:val="BodyA"/>
        <w:rPr>
          <w:rFonts w:eastAsia="Palatino Linotype" w:cs="Times New Roman"/>
          <w:sz w:val="22"/>
          <w:szCs w:val="22"/>
        </w:rPr>
      </w:pPr>
    </w:p>
    <w:p w14:paraId="5C58E362" w14:textId="352B012D" w:rsidR="00354D3B" w:rsidRPr="00222EEC" w:rsidRDefault="687367D8" w:rsidP="687367D8">
      <w:pPr>
        <w:pStyle w:val="BodyA"/>
        <w:jc w:val="center"/>
        <w:rPr>
          <w:rFonts w:eastAsia="Palatino Linotype" w:cs="Times New Roman"/>
          <w:b/>
          <w:bCs/>
          <w:sz w:val="22"/>
          <w:szCs w:val="22"/>
        </w:rPr>
      </w:pPr>
      <w:r w:rsidRPr="00222EEC">
        <w:rPr>
          <w:rFonts w:eastAsia="Palatino Linotype" w:cs="Times New Roman"/>
          <w:b/>
          <w:bCs/>
          <w:sz w:val="22"/>
          <w:szCs w:val="22"/>
        </w:rPr>
        <w:t xml:space="preserve">MARYLAND FFA </w:t>
      </w:r>
      <w:r w:rsidR="004214B3" w:rsidRPr="00222EEC">
        <w:rPr>
          <w:rFonts w:eastAsia="Palatino Linotype" w:cs="Times New Roman"/>
          <w:b/>
          <w:bCs/>
          <w:sz w:val="22"/>
          <w:szCs w:val="22"/>
        </w:rPr>
        <w:t>MEMBERS AWARDED NATONAL AMERICAN FFA DEGREE</w:t>
      </w:r>
      <w:r w:rsidRPr="00222EEC">
        <w:rPr>
          <w:rFonts w:eastAsia="Palatino Linotype" w:cs="Times New Roman"/>
          <w:b/>
          <w:bCs/>
          <w:sz w:val="22"/>
          <w:szCs w:val="22"/>
        </w:rPr>
        <w:t xml:space="preserve"> </w:t>
      </w:r>
    </w:p>
    <w:p w14:paraId="0A9F2CC9" w14:textId="77777777" w:rsidR="00B23D37" w:rsidRPr="00222EEC" w:rsidRDefault="00B23D37" w:rsidP="00C04A93">
      <w:pPr>
        <w:pStyle w:val="BodyA"/>
        <w:jc w:val="center"/>
        <w:rPr>
          <w:rFonts w:eastAsia="Palatino Linotype" w:cs="Times New Roman"/>
          <w:b/>
          <w:sz w:val="22"/>
          <w:szCs w:val="22"/>
        </w:rPr>
      </w:pPr>
    </w:p>
    <w:p w14:paraId="1AB751FA" w14:textId="4A8C7FDA" w:rsidR="005752EF" w:rsidRPr="00222EEC" w:rsidRDefault="687367D8" w:rsidP="005752EF">
      <w:pPr>
        <w:rPr>
          <w:sz w:val="22"/>
          <w:szCs w:val="22"/>
        </w:rPr>
      </w:pPr>
      <w:r w:rsidRPr="00222EEC">
        <w:rPr>
          <w:rFonts w:eastAsia="Palatino Linotype"/>
          <w:b/>
          <w:bCs/>
          <w:sz w:val="22"/>
          <w:szCs w:val="22"/>
        </w:rPr>
        <w:t xml:space="preserve">(HAVRE DE GRACE, MARYLAND) </w:t>
      </w:r>
      <w:r w:rsidRPr="00222EEC">
        <w:rPr>
          <w:rFonts w:eastAsia="Palatino Linotype"/>
          <w:sz w:val="22"/>
          <w:szCs w:val="22"/>
        </w:rPr>
        <w:t xml:space="preserve">– </w:t>
      </w:r>
      <w:r w:rsidR="00222EEC" w:rsidRPr="00222EEC">
        <w:rPr>
          <w:sz w:val="22"/>
          <w:szCs w:val="22"/>
        </w:rPr>
        <w:t xml:space="preserve">November </w:t>
      </w:r>
      <w:r w:rsidR="007D09E2">
        <w:rPr>
          <w:sz w:val="22"/>
          <w:szCs w:val="22"/>
        </w:rPr>
        <w:t>9</w:t>
      </w:r>
      <w:r w:rsidR="00222EEC" w:rsidRPr="00222EEC">
        <w:rPr>
          <w:sz w:val="22"/>
          <w:szCs w:val="22"/>
        </w:rPr>
        <w:t>, 2021</w:t>
      </w:r>
      <w:r w:rsidRPr="00222EEC">
        <w:rPr>
          <w:sz w:val="22"/>
          <w:szCs w:val="22"/>
        </w:rPr>
        <w:t xml:space="preserve">- </w:t>
      </w:r>
      <w:r w:rsidR="00222EEC" w:rsidRPr="00222EEC">
        <w:rPr>
          <w:sz w:val="22"/>
          <w:szCs w:val="22"/>
        </w:rPr>
        <w:t xml:space="preserve">Nine </w:t>
      </w:r>
      <w:r w:rsidR="00B40B4C" w:rsidRPr="00222EEC">
        <w:rPr>
          <w:sz w:val="22"/>
          <w:szCs w:val="22"/>
        </w:rPr>
        <w:t xml:space="preserve">Maryland FFA members </w:t>
      </w:r>
      <w:r w:rsidR="007D09E2">
        <w:rPr>
          <w:sz w:val="22"/>
          <w:szCs w:val="22"/>
        </w:rPr>
        <w:t>received</w:t>
      </w:r>
      <w:r w:rsidR="00B40B4C" w:rsidRPr="00222EEC">
        <w:rPr>
          <w:sz w:val="22"/>
          <w:szCs w:val="22"/>
        </w:rPr>
        <w:t xml:space="preserve"> the prestigious American FFA Degree</w:t>
      </w:r>
      <w:r w:rsidR="005752EF" w:rsidRPr="00222EEC">
        <w:rPr>
          <w:sz w:val="22"/>
          <w:szCs w:val="22"/>
        </w:rPr>
        <w:t xml:space="preserve">, </w:t>
      </w:r>
      <w:r w:rsidR="00B40B4C" w:rsidRPr="00222EEC">
        <w:rPr>
          <w:sz w:val="22"/>
          <w:szCs w:val="22"/>
        </w:rPr>
        <w:t xml:space="preserve">given annually by </w:t>
      </w:r>
      <w:r w:rsidR="005752EF" w:rsidRPr="00222EEC">
        <w:rPr>
          <w:sz w:val="22"/>
          <w:szCs w:val="22"/>
        </w:rPr>
        <w:t>the National FFA Organization.</w:t>
      </w:r>
    </w:p>
    <w:p w14:paraId="622869AA" w14:textId="77777777" w:rsidR="005752EF" w:rsidRPr="00222EEC" w:rsidRDefault="005752EF" w:rsidP="005752EF">
      <w:pPr>
        <w:rPr>
          <w:sz w:val="22"/>
          <w:szCs w:val="22"/>
        </w:rPr>
      </w:pPr>
    </w:p>
    <w:p w14:paraId="05D0A8D5" w14:textId="62D8C986" w:rsidR="005752EF" w:rsidRPr="00222EEC" w:rsidRDefault="005752EF" w:rsidP="005752EF">
      <w:pPr>
        <w:rPr>
          <w:sz w:val="22"/>
          <w:szCs w:val="22"/>
        </w:rPr>
      </w:pPr>
      <w:r w:rsidRPr="00222EEC">
        <w:rPr>
          <w:sz w:val="22"/>
          <w:szCs w:val="22"/>
        </w:rPr>
        <w:t>The American FFA Degree is bestowed in recognition of years of academic and professional excellence.</w:t>
      </w:r>
      <w:r w:rsidR="00932147">
        <w:rPr>
          <w:sz w:val="22"/>
          <w:szCs w:val="22"/>
        </w:rPr>
        <w:t xml:space="preserve"> </w:t>
      </w:r>
      <w:r w:rsidR="00932147" w:rsidRPr="00932147">
        <w:rPr>
          <w:sz w:val="22"/>
          <w:szCs w:val="22"/>
        </w:rPr>
        <w:t>This year 3,863 American Degrees were awarded during the American FFA Degree Ceremony at the 94th National FFA Convention &amp; Expo.</w:t>
      </w:r>
      <w:r w:rsidRPr="00222EEC">
        <w:rPr>
          <w:sz w:val="22"/>
          <w:szCs w:val="22"/>
        </w:rPr>
        <w:t xml:space="preserve"> </w:t>
      </w:r>
      <w:r w:rsidR="00457807" w:rsidRPr="00222EEC">
        <w:rPr>
          <w:sz w:val="22"/>
          <w:szCs w:val="22"/>
        </w:rPr>
        <w:t xml:space="preserve">Representing </w:t>
      </w:r>
      <w:r w:rsidR="00932147">
        <w:rPr>
          <w:sz w:val="22"/>
          <w:szCs w:val="22"/>
        </w:rPr>
        <w:t>six</w:t>
      </w:r>
      <w:r w:rsidR="00457807" w:rsidRPr="00222EEC">
        <w:rPr>
          <w:sz w:val="22"/>
          <w:szCs w:val="22"/>
        </w:rPr>
        <w:t xml:space="preserve"> Maryland FFA Chapters, the</w:t>
      </w:r>
      <w:r w:rsidRPr="00222EEC">
        <w:rPr>
          <w:sz w:val="22"/>
          <w:szCs w:val="22"/>
        </w:rPr>
        <w:t xml:space="preserve"> following </w:t>
      </w:r>
      <w:r w:rsidR="00F73EF2" w:rsidRPr="00222EEC">
        <w:rPr>
          <w:sz w:val="22"/>
          <w:szCs w:val="22"/>
        </w:rPr>
        <w:t xml:space="preserve">Maryland FFA </w:t>
      </w:r>
      <w:r w:rsidR="00B40B4C" w:rsidRPr="00222EEC">
        <w:rPr>
          <w:sz w:val="22"/>
          <w:szCs w:val="22"/>
        </w:rPr>
        <w:t xml:space="preserve">members </w:t>
      </w:r>
      <w:r w:rsidR="004214B3" w:rsidRPr="00222EEC">
        <w:rPr>
          <w:sz w:val="22"/>
          <w:szCs w:val="22"/>
        </w:rPr>
        <w:t>have been selected:</w:t>
      </w:r>
    </w:p>
    <w:p w14:paraId="6ABDFF45" w14:textId="77777777" w:rsidR="006A0F12" w:rsidRPr="00222EEC" w:rsidRDefault="006A0F12" w:rsidP="00222EEC">
      <w:pPr>
        <w:ind w:left="450"/>
        <w:rPr>
          <w:sz w:val="22"/>
          <w:szCs w:val="22"/>
        </w:rPr>
      </w:pPr>
    </w:p>
    <w:p w14:paraId="1D3BCCE4" w14:textId="77777777" w:rsidR="00222EEC" w:rsidRPr="00222EEC" w:rsidRDefault="00222EEC" w:rsidP="00222EEC">
      <w:pPr>
        <w:pStyle w:val="paragraph"/>
        <w:spacing w:before="0" w:beforeAutospacing="0" w:after="0" w:afterAutospacing="0"/>
        <w:textAlignment w:val="baseline"/>
        <w:rPr>
          <w:rStyle w:val="normaltextrun"/>
          <w:rFonts w:ascii="Calibri" w:hAnsi="Calibri" w:cs="Calibri"/>
          <w:sz w:val="22"/>
          <w:szCs w:val="22"/>
        </w:rPr>
        <w:sectPr w:rsidR="00222EEC" w:rsidRPr="00222EEC" w:rsidSect="00222EEC">
          <w:headerReference w:type="default" r:id="rId12"/>
          <w:footerReference w:type="default" r:id="rId13"/>
          <w:pgSz w:w="12240" w:h="15840"/>
          <w:pgMar w:top="1440" w:right="720" w:bottom="270" w:left="990" w:header="720" w:footer="720" w:gutter="0"/>
          <w:cols w:space="720"/>
        </w:sectPr>
      </w:pPr>
    </w:p>
    <w:p w14:paraId="6B4EF93E" w14:textId="77777777" w:rsidR="00222EEC" w:rsidRPr="00222EEC" w:rsidRDefault="00222EEC" w:rsidP="00222EEC">
      <w:pPr>
        <w:pStyle w:val="paragraph"/>
        <w:spacing w:before="0" w:beforeAutospacing="0" w:after="0" w:afterAutospacing="0"/>
        <w:ind w:left="270"/>
        <w:textAlignment w:val="baseline"/>
        <w:rPr>
          <w:rStyle w:val="tabchar"/>
          <w:color w:val="505150"/>
          <w:sz w:val="22"/>
          <w:szCs w:val="22"/>
        </w:rPr>
      </w:pPr>
      <w:r w:rsidRPr="00222EEC">
        <w:rPr>
          <w:rStyle w:val="normaltextrun"/>
          <w:b/>
          <w:bCs/>
          <w:sz w:val="22"/>
          <w:szCs w:val="22"/>
        </w:rPr>
        <w:t>Cassie Bell</w:t>
      </w:r>
      <w:r w:rsidRPr="00222EEC">
        <w:rPr>
          <w:rStyle w:val="normaltextrun"/>
          <w:sz w:val="22"/>
          <w:szCs w:val="22"/>
        </w:rPr>
        <w:t>, Southern FFA Chapter</w:t>
      </w:r>
      <w:r w:rsidRPr="00222EEC">
        <w:rPr>
          <w:rStyle w:val="tabchar"/>
          <w:sz w:val="22"/>
          <w:szCs w:val="22"/>
        </w:rPr>
        <w:tab/>
      </w:r>
      <w:r w:rsidRPr="00222EEC">
        <w:rPr>
          <w:rStyle w:val="tabchar"/>
          <w:color w:val="505150"/>
          <w:sz w:val="22"/>
          <w:szCs w:val="22"/>
        </w:rPr>
        <w:tab/>
      </w:r>
      <w:r w:rsidRPr="00222EEC">
        <w:rPr>
          <w:rStyle w:val="tabchar"/>
          <w:color w:val="505150"/>
          <w:sz w:val="22"/>
          <w:szCs w:val="22"/>
        </w:rPr>
        <w:tab/>
      </w:r>
    </w:p>
    <w:p w14:paraId="5910E44A" w14:textId="1983AB4A" w:rsidR="00222EEC" w:rsidRPr="00222EEC" w:rsidRDefault="00222EEC" w:rsidP="00222EEC">
      <w:pPr>
        <w:pStyle w:val="paragraph"/>
        <w:spacing w:before="0" w:beforeAutospacing="0" w:after="0" w:afterAutospacing="0"/>
        <w:ind w:left="270"/>
        <w:textAlignment w:val="baseline"/>
        <w:rPr>
          <w:color w:val="505150"/>
          <w:sz w:val="22"/>
          <w:szCs w:val="22"/>
        </w:rPr>
      </w:pPr>
      <w:r w:rsidRPr="00222EEC">
        <w:rPr>
          <w:rStyle w:val="normaltextrun"/>
          <w:b/>
          <w:bCs/>
          <w:sz w:val="22"/>
          <w:szCs w:val="22"/>
        </w:rPr>
        <w:t>Avery Dull</w:t>
      </w:r>
      <w:r w:rsidRPr="00222EEC">
        <w:rPr>
          <w:rStyle w:val="normaltextrun"/>
          <w:sz w:val="22"/>
          <w:szCs w:val="22"/>
        </w:rPr>
        <w:t>, Westminster FFA Chapter</w:t>
      </w:r>
      <w:r w:rsidRPr="00222EEC">
        <w:rPr>
          <w:rStyle w:val="eop"/>
          <w:sz w:val="22"/>
          <w:szCs w:val="22"/>
        </w:rPr>
        <w:t> </w:t>
      </w:r>
    </w:p>
    <w:p w14:paraId="13066315" w14:textId="77777777" w:rsidR="00222EEC" w:rsidRPr="00222EEC" w:rsidRDefault="00222EEC" w:rsidP="00222EEC">
      <w:pPr>
        <w:pStyle w:val="paragraph"/>
        <w:spacing w:before="0" w:beforeAutospacing="0" w:after="0" w:afterAutospacing="0"/>
        <w:ind w:left="270"/>
        <w:textAlignment w:val="baseline"/>
        <w:rPr>
          <w:rStyle w:val="tabchar"/>
          <w:color w:val="505150"/>
          <w:sz w:val="22"/>
          <w:szCs w:val="22"/>
        </w:rPr>
      </w:pPr>
      <w:r w:rsidRPr="00222EEC">
        <w:rPr>
          <w:rStyle w:val="normaltextrun"/>
          <w:b/>
          <w:bCs/>
          <w:sz w:val="22"/>
          <w:szCs w:val="22"/>
        </w:rPr>
        <w:t>Robert Hahn</w:t>
      </w:r>
      <w:r w:rsidRPr="00222EEC">
        <w:rPr>
          <w:rStyle w:val="normaltextrun"/>
          <w:sz w:val="22"/>
          <w:szCs w:val="22"/>
        </w:rPr>
        <w:t>, Catoctin FFA Chapter</w:t>
      </w:r>
      <w:r w:rsidRPr="00222EEC">
        <w:rPr>
          <w:rStyle w:val="tabchar"/>
          <w:sz w:val="22"/>
          <w:szCs w:val="22"/>
        </w:rPr>
        <w:tab/>
      </w:r>
      <w:r w:rsidRPr="00222EEC">
        <w:rPr>
          <w:rStyle w:val="tabchar"/>
          <w:color w:val="505150"/>
          <w:sz w:val="22"/>
          <w:szCs w:val="22"/>
        </w:rPr>
        <w:tab/>
      </w:r>
      <w:r w:rsidRPr="00222EEC">
        <w:rPr>
          <w:rStyle w:val="tabchar"/>
          <w:color w:val="505150"/>
          <w:sz w:val="22"/>
          <w:szCs w:val="22"/>
        </w:rPr>
        <w:tab/>
      </w:r>
    </w:p>
    <w:p w14:paraId="7812C338" w14:textId="4FBCA4AD" w:rsidR="00222EEC" w:rsidRPr="00222EEC" w:rsidRDefault="00222EEC" w:rsidP="00222EEC">
      <w:pPr>
        <w:pStyle w:val="paragraph"/>
        <w:spacing w:before="0" w:beforeAutospacing="0" w:after="0" w:afterAutospacing="0"/>
        <w:ind w:left="270"/>
        <w:textAlignment w:val="baseline"/>
        <w:rPr>
          <w:color w:val="505150"/>
          <w:sz w:val="22"/>
          <w:szCs w:val="22"/>
        </w:rPr>
      </w:pPr>
      <w:r w:rsidRPr="00222EEC">
        <w:rPr>
          <w:rStyle w:val="normaltextrun"/>
          <w:b/>
          <w:bCs/>
          <w:sz w:val="22"/>
          <w:szCs w:val="22"/>
        </w:rPr>
        <w:t xml:space="preserve">Hannah </w:t>
      </w:r>
      <w:proofErr w:type="spellStart"/>
      <w:r w:rsidRPr="00222EEC">
        <w:rPr>
          <w:rStyle w:val="normaltextrun"/>
          <w:b/>
          <w:bCs/>
          <w:sz w:val="22"/>
          <w:szCs w:val="22"/>
        </w:rPr>
        <w:t>Hartness</w:t>
      </w:r>
      <w:proofErr w:type="spellEnd"/>
      <w:r w:rsidRPr="00222EEC">
        <w:rPr>
          <w:rStyle w:val="normaltextrun"/>
          <w:sz w:val="22"/>
          <w:szCs w:val="22"/>
        </w:rPr>
        <w:t>, Catoctin FFA Chapter</w:t>
      </w:r>
      <w:r w:rsidRPr="00222EEC">
        <w:rPr>
          <w:rStyle w:val="eop"/>
          <w:sz w:val="22"/>
          <w:szCs w:val="22"/>
        </w:rPr>
        <w:t> </w:t>
      </w:r>
    </w:p>
    <w:p w14:paraId="4EE404D1" w14:textId="77777777" w:rsidR="00222EEC" w:rsidRPr="00222EEC" w:rsidRDefault="00222EEC" w:rsidP="00222EEC">
      <w:pPr>
        <w:pStyle w:val="paragraph"/>
        <w:spacing w:before="0" w:beforeAutospacing="0" w:after="0" w:afterAutospacing="0"/>
        <w:ind w:left="270"/>
        <w:textAlignment w:val="baseline"/>
        <w:rPr>
          <w:rStyle w:val="tabchar"/>
          <w:color w:val="505150"/>
          <w:sz w:val="22"/>
          <w:szCs w:val="22"/>
        </w:rPr>
      </w:pPr>
      <w:r w:rsidRPr="00222EEC">
        <w:rPr>
          <w:rStyle w:val="normaltextrun"/>
          <w:b/>
          <w:bCs/>
          <w:sz w:val="22"/>
          <w:szCs w:val="22"/>
        </w:rPr>
        <w:t>Helen Leadingham</w:t>
      </w:r>
      <w:r w:rsidRPr="00222EEC">
        <w:rPr>
          <w:rStyle w:val="normaltextrun"/>
          <w:sz w:val="22"/>
          <w:szCs w:val="22"/>
        </w:rPr>
        <w:t>, Boonsboro FFA Chapter</w:t>
      </w:r>
      <w:r w:rsidRPr="00222EEC">
        <w:rPr>
          <w:rStyle w:val="tabchar"/>
          <w:sz w:val="22"/>
          <w:szCs w:val="22"/>
        </w:rPr>
        <w:tab/>
      </w:r>
      <w:r w:rsidRPr="00222EEC">
        <w:rPr>
          <w:rStyle w:val="tabchar"/>
          <w:color w:val="505150"/>
          <w:sz w:val="22"/>
          <w:szCs w:val="22"/>
        </w:rPr>
        <w:tab/>
      </w:r>
    </w:p>
    <w:p w14:paraId="02D84178" w14:textId="7713D51F" w:rsidR="00222EEC" w:rsidRPr="00222EEC" w:rsidRDefault="00222EEC" w:rsidP="00222EEC">
      <w:pPr>
        <w:pStyle w:val="paragraph"/>
        <w:spacing w:before="0" w:beforeAutospacing="0" w:after="0" w:afterAutospacing="0"/>
        <w:ind w:left="270"/>
        <w:textAlignment w:val="baseline"/>
        <w:rPr>
          <w:color w:val="505150"/>
          <w:sz w:val="22"/>
          <w:szCs w:val="22"/>
        </w:rPr>
      </w:pPr>
      <w:r w:rsidRPr="00222EEC">
        <w:rPr>
          <w:rStyle w:val="normaltextrun"/>
          <w:b/>
          <w:bCs/>
          <w:sz w:val="22"/>
          <w:szCs w:val="22"/>
        </w:rPr>
        <w:t>Ryan Leister</w:t>
      </w:r>
      <w:r w:rsidRPr="00222EEC">
        <w:rPr>
          <w:rStyle w:val="normaltextrun"/>
          <w:sz w:val="22"/>
          <w:szCs w:val="22"/>
        </w:rPr>
        <w:t>, Francis Scott Key FFA Chapter</w:t>
      </w:r>
      <w:r w:rsidRPr="00222EEC">
        <w:rPr>
          <w:rStyle w:val="eop"/>
          <w:sz w:val="22"/>
          <w:szCs w:val="22"/>
        </w:rPr>
        <w:t> </w:t>
      </w:r>
    </w:p>
    <w:p w14:paraId="4B624195" w14:textId="77777777" w:rsidR="00222EEC" w:rsidRPr="00222EEC" w:rsidRDefault="00222EEC" w:rsidP="00222EEC">
      <w:pPr>
        <w:pStyle w:val="paragraph"/>
        <w:spacing w:before="0" w:beforeAutospacing="0" w:after="0" w:afterAutospacing="0"/>
        <w:ind w:left="270"/>
        <w:textAlignment w:val="baseline"/>
        <w:rPr>
          <w:rStyle w:val="tabchar"/>
          <w:sz w:val="22"/>
          <w:szCs w:val="22"/>
        </w:rPr>
      </w:pPr>
      <w:r w:rsidRPr="00222EEC">
        <w:rPr>
          <w:rStyle w:val="normaltextrun"/>
          <w:b/>
          <w:bCs/>
          <w:sz w:val="22"/>
          <w:szCs w:val="22"/>
        </w:rPr>
        <w:t>Elsie McKenzie</w:t>
      </w:r>
      <w:r w:rsidRPr="00222EEC">
        <w:rPr>
          <w:rStyle w:val="normaltextrun"/>
          <w:sz w:val="22"/>
          <w:szCs w:val="22"/>
        </w:rPr>
        <w:t>, Francis Scott Key FFA Chapter</w:t>
      </w:r>
      <w:r w:rsidRPr="00222EEC">
        <w:rPr>
          <w:rStyle w:val="tabchar"/>
          <w:sz w:val="22"/>
          <w:szCs w:val="22"/>
        </w:rPr>
        <w:tab/>
      </w:r>
    </w:p>
    <w:p w14:paraId="3D545177" w14:textId="1C9997D3" w:rsidR="00222EEC" w:rsidRPr="00222EEC" w:rsidRDefault="00222EEC" w:rsidP="00222EEC">
      <w:pPr>
        <w:pStyle w:val="paragraph"/>
        <w:spacing w:before="0" w:beforeAutospacing="0" w:after="0" w:afterAutospacing="0"/>
        <w:ind w:left="270"/>
        <w:textAlignment w:val="baseline"/>
        <w:rPr>
          <w:color w:val="505150"/>
          <w:sz w:val="22"/>
          <w:szCs w:val="22"/>
        </w:rPr>
      </w:pPr>
      <w:r w:rsidRPr="00932147">
        <w:rPr>
          <w:rStyle w:val="normaltextrun"/>
          <w:b/>
          <w:bCs/>
          <w:sz w:val="22"/>
          <w:szCs w:val="22"/>
        </w:rPr>
        <w:t>Sierra Wean</w:t>
      </w:r>
      <w:r w:rsidRPr="00222EEC">
        <w:rPr>
          <w:rStyle w:val="normaltextrun"/>
          <w:sz w:val="22"/>
          <w:szCs w:val="22"/>
        </w:rPr>
        <w:t>, Francis Scott Key FFA Chapter</w:t>
      </w:r>
      <w:r w:rsidRPr="00222EEC">
        <w:rPr>
          <w:rStyle w:val="eop"/>
          <w:sz w:val="22"/>
          <w:szCs w:val="22"/>
        </w:rPr>
        <w:t> </w:t>
      </w:r>
    </w:p>
    <w:p w14:paraId="66C616E6" w14:textId="77777777" w:rsidR="00222EEC" w:rsidRPr="00222EEC" w:rsidRDefault="00222EEC" w:rsidP="00222EEC">
      <w:pPr>
        <w:pStyle w:val="paragraph"/>
        <w:spacing w:before="0" w:beforeAutospacing="0" w:after="0" w:afterAutospacing="0"/>
        <w:ind w:left="270"/>
        <w:textAlignment w:val="baseline"/>
        <w:rPr>
          <w:color w:val="505150"/>
          <w:sz w:val="22"/>
          <w:szCs w:val="22"/>
        </w:rPr>
      </w:pPr>
      <w:r w:rsidRPr="00932147">
        <w:rPr>
          <w:rStyle w:val="normaltextrun"/>
          <w:b/>
          <w:bCs/>
          <w:sz w:val="22"/>
          <w:szCs w:val="22"/>
        </w:rPr>
        <w:t>Samantha Wilt</w:t>
      </w:r>
      <w:r w:rsidRPr="00222EEC">
        <w:rPr>
          <w:rStyle w:val="normaltextrun"/>
          <w:sz w:val="22"/>
          <w:szCs w:val="22"/>
        </w:rPr>
        <w:t>, North Garrett FFA Chapter</w:t>
      </w:r>
      <w:r w:rsidRPr="00222EEC">
        <w:rPr>
          <w:rStyle w:val="eop"/>
          <w:sz w:val="22"/>
          <w:szCs w:val="22"/>
        </w:rPr>
        <w:t> </w:t>
      </w:r>
    </w:p>
    <w:p w14:paraId="2CEEDA55" w14:textId="00C16E28" w:rsidR="00354D3B" w:rsidRPr="00222EEC" w:rsidRDefault="006A0F12" w:rsidP="00222EEC">
      <w:pPr>
        <w:ind w:left="270"/>
        <w:rPr>
          <w:sz w:val="22"/>
          <w:szCs w:val="22"/>
        </w:rPr>
      </w:pPr>
      <w:r w:rsidRPr="00222EEC">
        <w:rPr>
          <w:sz w:val="22"/>
          <w:szCs w:val="22"/>
        </w:rPr>
        <w:t xml:space="preserve">               </w:t>
      </w:r>
    </w:p>
    <w:p w14:paraId="3D4EF7C2" w14:textId="77777777" w:rsidR="00222EEC" w:rsidRPr="00222EEC" w:rsidRDefault="00222EEC" w:rsidP="00222EEC">
      <w:pPr>
        <w:pStyle w:val="BodyA"/>
        <w:ind w:left="270"/>
        <w:rPr>
          <w:rFonts w:eastAsia="Palatino Linotype" w:cs="Times New Roman"/>
          <w:sz w:val="22"/>
          <w:szCs w:val="22"/>
        </w:rPr>
        <w:sectPr w:rsidR="00222EEC" w:rsidRPr="00222EEC" w:rsidSect="00222EEC">
          <w:type w:val="continuous"/>
          <w:pgSz w:w="12240" w:h="15840"/>
          <w:pgMar w:top="1440" w:right="720" w:bottom="270" w:left="720" w:header="720" w:footer="720" w:gutter="0"/>
          <w:cols w:space="720"/>
        </w:sectPr>
      </w:pPr>
    </w:p>
    <w:p w14:paraId="110DE629" w14:textId="00FD9326" w:rsidR="00B40B4C" w:rsidRDefault="00932147" w:rsidP="00222EEC">
      <w:pPr>
        <w:pStyle w:val="BodyA"/>
        <w:ind w:left="270"/>
        <w:rPr>
          <w:rFonts w:eastAsia="Palatino Linotype" w:cs="Times New Roman"/>
          <w:sz w:val="22"/>
          <w:szCs w:val="22"/>
        </w:rPr>
      </w:pPr>
      <w:r w:rsidRPr="00932147">
        <w:rPr>
          <w:rFonts w:eastAsia="Palatino Linotype" w:cs="Times New Roman"/>
          <w:sz w:val="22"/>
          <w:szCs w:val="22"/>
        </w:rPr>
        <w:t>Each recipient of the American FFA Degree receives a gold American FFA Degree key and certificate after being recognized at the national convention.</w:t>
      </w:r>
    </w:p>
    <w:p w14:paraId="1B02C397" w14:textId="77777777" w:rsidR="00932147" w:rsidRPr="00222EEC" w:rsidRDefault="00932147" w:rsidP="00222EEC">
      <w:pPr>
        <w:pStyle w:val="BodyA"/>
        <w:ind w:left="270"/>
        <w:rPr>
          <w:rFonts w:eastAsia="Palatino Linotype" w:cs="Times New Roman"/>
          <w:sz w:val="22"/>
          <w:szCs w:val="22"/>
        </w:rPr>
      </w:pPr>
    </w:p>
    <w:p w14:paraId="45E3FA41" w14:textId="31B807FA" w:rsidR="005752EF" w:rsidRDefault="00932147" w:rsidP="00222EEC">
      <w:pPr>
        <w:pStyle w:val="BodyA"/>
        <w:ind w:left="270"/>
        <w:rPr>
          <w:rFonts w:eastAsia="Palatino Linotype" w:cs="Times New Roman"/>
          <w:sz w:val="22"/>
          <w:szCs w:val="22"/>
        </w:rPr>
      </w:pPr>
      <w:r w:rsidRPr="00932147">
        <w:rPr>
          <w:rFonts w:eastAsia="Palatino Linotype" w:cs="Times New Roman"/>
          <w:sz w:val="22"/>
          <w:szCs w:val="22"/>
        </w:rPr>
        <w:t xml:space="preserve">Sponsored by Case IH, Elanco Animal Health, NAU Country Insurance Company, </w:t>
      </w:r>
      <w:proofErr w:type="spellStart"/>
      <w:r w:rsidRPr="00932147">
        <w:rPr>
          <w:rFonts w:eastAsia="Palatino Linotype" w:cs="Times New Roman"/>
          <w:sz w:val="22"/>
          <w:szCs w:val="22"/>
        </w:rPr>
        <w:t>Pepsico</w:t>
      </w:r>
      <w:proofErr w:type="spellEnd"/>
      <w:r w:rsidRPr="00932147">
        <w:rPr>
          <w:rFonts w:eastAsia="Palatino Linotype" w:cs="Times New Roman"/>
          <w:sz w:val="22"/>
          <w:szCs w:val="22"/>
        </w:rPr>
        <w:t xml:space="preserve"> Inc, RAM Trucks and Syngenta, the award recognizes demonstrated ability and outstanding achievements in agricultural business, production, </w:t>
      </w:r>
      <w:proofErr w:type="gramStart"/>
      <w:r w:rsidRPr="00932147">
        <w:rPr>
          <w:rFonts w:eastAsia="Palatino Linotype" w:cs="Times New Roman"/>
          <w:sz w:val="22"/>
          <w:szCs w:val="22"/>
        </w:rPr>
        <w:t>processing</w:t>
      </w:r>
      <w:proofErr w:type="gramEnd"/>
      <w:r w:rsidRPr="00932147">
        <w:rPr>
          <w:rFonts w:eastAsia="Palatino Linotype" w:cs="Times New Roman"/>
          <w:sz w:val="22"/>
          <w:szCs w:val="22"/>
        </w:rPr>
        <w:t xml:space="preserve"> or service programs.</w:t>
      </w:r>
    </w:p>
    <w:p w14:paraId="7C16C3AE" w14:textId="77777777" w:rsidR="00932147" w:rsidRPr="00222EEC" w:rsidRDefault="00932147" w:rsidP="00222EEC">
      <w:pPr>
        <w:pStyle w:val="BodyA"/>
        <w:ind w:left="270"/>
        <w:rPr>
          <w:rFonts w:eastAsia="Palatino Linotype" w:cs="Times New Roman"/>
          <w:sz w:val="22"/>
          <w:szCs w:val="22"/>
        </w:rPr>
      </w:pPr>
    </w:p>
    <w:p w14:paraId="788E58ED" w14:textId="56045C7D" w:rsidR="005752EF" w:rsidRPr="00222EEC" w:rsidRDefault="005752EF" w:rsidP="00222EEC">
      <w:pPr>
        <w:pStyle w:val="BodyA"/>
        <w:ind w:left="270"/>
        <w:rPr>
          <w:rFonts w:eastAsia="Palatino Linotype" w:cs="Times New Roman"/>
          <w:sz w:val="22"/>
          <w:szCs w:val="22"/>
        </w:rPr>
      </w:pPr>
      <w:r w:rsidRPr="00222EEC">
        <w:rPr>
          <w:rFonts w:eastAsia="Palatino Linotype" w:cs="Times New Roman"/>
          <w:sz w:val="22"/>
          <w:szCs w:val="22"/>
        </w:rPr>
        <w:t>To be eligible, FFA members must have earned and productively invested $10,000 through a supervised agricultural experience (SAE) program in which they own their own business or hold a professional position as an employee. Recipients must also complete 50 hours community service and demonstrate outstanding leadership abilities and civic involvement through completion of a long list of FFA and community activities. Less than one percent of FFA members achieve the American FFA Degree.</w:t>
      </w:r>
    </w:p>
    <w:p w14:paraId="4943FBBE" w14:textId="3C11FFDF" w:rsidR="1DC9292F" w:rsidRPr="00222EEC" w:rsidRDefault="1DC9292F" w:rsidP="00222EEC">
      <w:pPr>
        <w:pStyle w:val="BodyA"/>
        <w:ind w:left="270"/>
        <w:rPr>
          <w:rFonts w:eastAsia="Palatino Linotype" w:cs="Times New Roman"/>
          <w:sz w:val="22"/>
          <w:szCs w:val="22"/>
        </w:rPr>
      </w:pPr>
    </w:p>
    <w:p w14:paraId="629FE41B" w14:textId="19EFA4ED" w:rsidR="00072566" w:rsidRDefault="00DA32C8" w:rsidP="00222EEC">
      <w:pPr>
        <w:pStyle w:val="BodyA"/>
        <w:ind w:left="270"/>
        <w:rPr>
          <w:rFonts w:eastAsia="Palatino Linotype" w:cs="Times New Roman"/>
          <w:sz w:val="22"/>
          <w:szCs w:val="22"/>
        </w:rPr>
      </w:pPr>
      <w:r w:rsidRPr="00DA32C8">
        <w:rPr>
          <w:rFonts w:eastAsia="Palatino Linotype" w:cs="Times New Roman"/>
          <w:sz w:val="22"/>
          <w:szCs w:val="22"/>
        </w:rPr>
        <w:t>The Maryland Agricultural Education Foundation is a 501c3 non-governmental nonprofit established in 1989. Through the Maryland FFA, teacher workshops, scholarships, grants, Mobile Labs and Showcases, and revenues from the Ag Tag license plate sales, the Foundation pursues its mission to promote the understanding and appreciation of the importance of agriculture in everyone’s lives. The Maryland FFA Association staff is partially funded through a $50,000 federal Perkins grant facilitated by the Maryland State Department of Education</w:t>
      </w:r>
      <w:proofErr w:type="gramStart"/>
      <w:r w:rsidRPr="00DA32C8">
        <w:rPr>
          <w:rFonts w:eastAsia="Palatino Linotype" w:cs="Times New Roman"/>
          <w:sz w:val="22"/>
          <w:szCs w:val="22"/>
        </w:rPr>
        <w:t xml:space="preserve">.  </w:t>
      </w:r>
      <w:proofErr w:type="gramEnd"/>
      <w:r w:rsidRPr="00DA32C8">
        <w:rPr>
          <w:rFonts w:eastAsia="Palatino Linotype" w:cs="Times New Roman"/>
          <w:sz w:val="22"/>
          <w:szCs w:val="22"/>
        </w:rPr>
        <w:t>The Maryland FFA Association has 2,000 student members in 42 local chapters throughout the state.</w:t>
      </w:r>
    </w:p>
    <w:p w14:paraId="1996E9EC" w14:textId="77777777" w:rsidR="00DA32C8" w:rsidRPr="00222EEC" w:rsidRDefault="00DA32C8" w:rsidP="00222EEC">
      <w:pPr>
        <w:pStyle w:val="BodyA"/>
        <w:ind w:left="270"/>
        <w:rPr>
          <w:rFonts w:eastAsia="Palatino Linotype" w:cs="Times New Roman"/>
          <w:sz w:val="22"/>
          <w:szCs w:val="22"/>
        </w:rPr>
      </w:pPr>
    </w:p>
    <w:p w14:paraId="2F221A7D" w14:textId="55F368AF" w:rsidR="00FF4830" w:rsidRPr="006A0F12" w:rsidRDefault="00F73EF2" w:rsidP="00222EEC">
      <w:pPr>
        <w:pStyle w:val="BodyA"/>
        <w:ind w:left="270"/>
        <w:rPr>
          <w:rFonts w:eastAsia="Palatino Linotype" w:cs="Times New Roman"/>
          <w:sz w:val="23"/>
          <w:szCs w:val="23"/>
        </w:rPr>
      </w:pPr>
      <w:r w:rsidRPr="00222EEC">
        <w:rPr>
          <w:rFonts w:cs="Times New Roman"/>
          <w:noProof/>
          <w:sz w:val="22"/>
          <w:szCs w:val="22"/>
        </w:rPr>
        <w:drawing>
          <wp:anchor distT="0" distB="0" distL="114300" distR="114300" simplePos="0" relativeHeight="251659264" behindDoc="1" locked="0" layoutInCell="1" allowOverlap="1" wp14:anchorId="772EED78" wp14:editId="5E7AA89F">
            <wp:simplePos x="0" y="0"/>
            <wp:positionH relativeFrom="column">
              <wp:posOffset>5962650</wp:posOffset>
            </wp:positionH>
            <wp:positionV relativeFrom="paragraph">
              <wp:posOffset>123190</wp:posOffset>
            </wp:positionV>
            <wp:extent cx="603885" cy="771525"/>
            <wp:effectExtent l="0" t="0" r="5715" b="9525"/>
            <wp:wrapNone/>
            <wp:docPr id="7141620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bwMode="auto">
                    <a:xfrm>
                      <a:off x="0" y="0"/>
                      <a:ext cx="603885" cy="771525"/>
                    </a:xfrm>
                    <a:prstGeom prst="rect">
                      <a:avLst/>
                    </a:prstGeom>
                    <a:noFill/>
                    <a:ln>
                      <a:noFill/>
                    </a:ln>
                  </pic:spPr>
                </pic:pic>
              </a:graphicData>
            </a:graphic>
          </wp:anchor>
        </w:drawing>
      </w:r>
      <w:r w:rsidR="1DC9292F" w:rsidRPr="00222EEC">
        <w:rPr>
          <w:rFonts w:eastAsia="Palatino Linotype" w:cs="Times New Roman"/>
          <w:sz w:val="22"/>
          <w:szCs w:val="22"/>
        </w:rPr>
        <w:t xml:space="preserve">For more information, visit </w:t>
      </w:r>
      <w:hyperlink r:id="rId15">
        <w:r w:rsidR="1DC9292F" w:rsidRPr="00222EEC">
          <w:rPr>
            <w:rStyle w:val="Hyperlink"/>
            <w:rFonts w:eastAsia="Palatino Linotype" w:cs="Times New Roman"/>
            <w:sz w:val="22"/>
            <w:szCs w:val="22"/>
          </w:rPr>
          <w:t>www.mdffa.org</w:t>
        </w:r>
      </w:hyperlink>
      <w:r w:rsidR="1DC9292F" w:rsidRPr="00222EEC">
        <w:rPr>
          <w:rFonts w:eastAsia="Palatino Linotype" w:cs="Times New Roman"/>
          <w:sz w:val="22"/>
          <w:szCs w:val="22"/>
        </w:rPr>
        <w:t xml:space="preserve"> or contact Naomi Knight at </w:t>
      </w:r>
      <w:hyperlink r:id="rId16" w:history="1">
        <w:r w:rsidR="008331E3" w:rsidRPr="00222EEC">
          <w:rPr>
            <w:rStyle w:val="Hyperlink"/>
            <w:rFonts w:eastAsia="Palatino Linotype" w:cs="Times New Roman"/>
            <w:sz w:val="22"/>
            <w:szCs w:val="22"/>
          </w:rPr>
          <w:t>nknight@maefonline.com</w:t>
        </w:r>
      </w:hyperlink>
    </w:p>
    <w:p w14:paraId="7D4B375A" w14:textId="3EE0ED11" w:rsidR="008331E3" w:rsidRPr="006A0F12" w:rsidRDefault="008331E3" w:rsidP="00FF4830">
      <w:pPr>
        <w:pStyle w:val="BodyA"/>
        <w:rPr>
          <w:rFonts w:eastAsia="Palatino Linotype" w:cs="Times New Roman"/>
          <w:sz w:val="23"/>
          <w:szCs w:val="23"/>
        </w:rPr>
      </w:pPr>
    </w:p>
    <w:p w14:paraId="6AC104DA" w14:textId="7603F4A9" w:rsidR="00EB30E3" w:rsidRPr="006A0F12" w:rsidRDefault="008331E3" w:rsidP="00F73EF2">
      <w:pPr>
        <w:pStyle w:val="BodyA"/>
        <w:jc w:val="center"/>
        <w:rPr>
          <w:rFonts w:cs="Times New Roman"/>
          <w:sz w:val="23"/>
          <w:szCs w:val="23"/>
        </w:rPr>
      </w:pPr>
      <w:r w:rsidRPr="006A0F12">
        <w:rPr>
          <w:rFonts w:eastAsia="Palatino Linotype" w:cs="Times New Roman"/>
          <w:sz w:val="23"/>
          <w:szCs w:val="23"/>
        </w:rPr>
        <w:t>###</w:t>
      </w:r>
      <w:r w:rsidR="1DC9292F" w:rsidRPr="006A0F12">
        <w:rPr>
          <w:rFonts w:eastAsia="Palatino Linotype" w:cs="Times New Roman"/>
          <w:sz w:val="23"/>
          <w:szCs w:val="23"/>
        </w:rPr>
        <w:t xml:space="preserve">                          </w:t>
      </w:r>
    </w:p>
    <w:sectPr w:rsidR="00EB30E3" w:rsidRPr="006A0F12" w:rsidSect="00222EEC">
      <w:type w:val="continuous"/>
      <w:pgSz w:w="12240" w:h="15840"/>
      <w:pgMar w:top="1440" w:right="720" w:bottom="27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58EE" w14:textId="77777777" w:rsidR="00B62E56" w:rsidRDefault="00B62E56">
      <w:r>
        <w:separator/>
      </w:r>
    </w:p>
  </w:endnote>
  <w:endnote w:type="continuationSeparator" w:id="0">
    <w:p w14:paraId="2E2AA6DF" w14:textId="77777777" w:rsidR="00B62E56" w:rsidRDefault="00B62E56">
      <w:r>
        <w:continuationSeparator/>
      </w:r>
    </w:p>
  </w:endnote>
  <w:endnote w:type="continuationNotice" w:id="1">
    <w:p w14:paraId="6B58B251" w14:textId="77777777" w:rsidR="00B62E56" w:rsidRDefault="00B62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EF25" w14:textId="5119F43C" w:rsidR="00F73EF2" w:rsidRDefault="00F73EF2" w:rsidP="00F73EF2">
    <w:pPr>
      <w:pStyle w:val="Footer"/>
      <w:jc w:val="center"/>
    </w:pPr>
    <w:r>
      <w:t>www.maefonline.com</w:t>
    </w:r>
  </w:p>
  <w:p w14:paraId="67965E46" w14:textId="77777777" w:rsidR="00F73EF2" w:rsidRDefault="00F73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3F1B" w14:textId="77777777" w:rsidR="00B62E56" w:rsidRDefault="00B62E56">
      <w:r>
        <w:separator/>
      </w:r>
    </w:p>
  </w:footnote>
  <w:footnote w:type="continuationSeparator" w:id="0">
    <w:p w14:paraId="10285D15" w14:textId="77777777" w:rsidR="00B62E56" w:rsidRDefault="00B62E56">
      <w:r>
        <w:continuationSeparator/>
      </w:r>
    </w:p>
  </w:footnote>
  <w:footnote w:type="continuationNotice" w:id="1">
    <w:p w14:paraId="2CA451FA" w14:textId="77777777" w:rsidR="00B62E56" w:rsidRDefault="00B62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BF84" w14:textId="6B1FE051" w:rsidR="0059283A" w:rsidRDefault="00E05FFF" w:rsidP="007D09E2">
    <w:pPr>
      <w:pStyle w:val="Header"/>
      <w:pBdr>
        <w:bottom w:val="single" w:sz="12" w:space="0" w:color="000000"/>
      </w:pBdr>
      <w:tabs>
        <w:tab w:val="clear" w:pos="4320"/>
        <w:tab w:val="clear" w:pos="8640"/>
      </w:tabs>
      <w:ind w:left="1350"/>
      <w:rPr>
        <w:b/>
        <w:bCs/>
        <w:spacing w:val="6"/>
        <w:sz w:val="28"/>
        <w:szCs w:val="28"/>
      </w:rPr>
    </w:pPr>
    <w:r w:rsidRPr="007D09E2">
      <w:rPr>
        <w:noProof/>
        <w:color w:val="FFFFFF" w:themeColor="background1"/>
      </w:rPr>
      <w:drawing>
        <wp:anchor distT="152400" distB="152400" distL="152400" distR="152400" simplePos="0" relativeHeight="251658240" behindDoc="1" locked="0" layoutInCell="1" allowOverlap="1" wp14:anchorId="6EB5A735" wp14:editId="49DC8022">
          <wp:simplePos x="0" y="0"/>
          <wp:positionH relativeFrom="page">
            <wp:posOffset>251459</wp:posOffset>
          </wp:positionH>
          <wp:positionV relativeFrom="page">
            <wp:posOffset>224152</wp:posOffset>
          </wp:positionV>
          <wp:extent cx="1228725" cy="739775"/>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1228725" cy="739775"/>
                  </a:xfrm>
                  <a:prstGeom prst="rect">
                    <a:avLst/>
                  </a:prstGeom>
                  <a:ln w="12700" cap="flat">
                    <a:noFill/>
                    <a:miter lim="400000"/>
                  </a:ln>
                  <a:effectLst/>
                </pic:spPr>
              </pic:pic>
            </a:graphicData>
          </a:graphic>
        </wp:anchor>
      </w:drawing>
    </w:r>
    <w:r w:rsidR="007D09E2" w:rsidRPr="007D09E2">
      <w:rPr>
        <w:b/>
        <w:bCs/>
        <w:color w:val="FFFFFF" w:themeColor="background1"/>
        <w:spacing w:val="6"/>
        <w:sz w:val="28"/>
        <w:szCs w:val="28"/>
      </w:rPr>
      <w:t xml:space="preserve">   </w:t>
    </w:r>
    <w:r>
      <w:rPr>
        <w:b/>
        <w:bCs/>
        <w:spacing w:val="6"/>
        <w:sz w:val="28"/>
        <w:szCs w:val="28"/>
      </w:rPr>
      <w:t>MARYLAND AGRICULTURAL EDUCATION FOUNDATION, INC.</w:t>
    </w:r>
  </w:p>
  <w:p w14:paraId="16170C96" w14:textId="2353A66F" w:rsidR="0059283A" w:rsidRDefault="007D09E2" w:rsidP="007D09E2">
    <w:pPr>
      <w:pStyle w:val="Header"/>
      <w:tabs>
        <w:tab w:val="clear" w:pos="4320"/>
        <w:tab w:val="clear" w:pos="8640"/>
      </w:tabs>
    </w:pPr>
    <w:r>
      <w:rPr>
        <w:spacing w:val="-10"/>
        <w:sz w:val="22"/>
        <w:szCs w:val="22"/>
      </w:rPr>
      <w:t xml:space="preserve">                                    </w:t>
    </w:r>
    <w:r w:rsidR="00E05FFF">
      <w:rPr>
        <w:spacing w:val="-10"/>
        <w:sz w:val="22"/>
        <w:szCs w:val="22"/>
      </w:rPr>
      <w:t xml:space="preserve">P.O. Box 536, Havre de Grace, MD  21078 </w:t>
    </w:r>
    <w:r>
      <w:rPr>
        <w:spacing w:val="-10"/>
        <w:sz w:val="22"/>
        <w:szCs w:val="22"/>
      </w:rPr>
      <w:t xml:space="preserve"> </w:t>
    </w:r>
    <w:r w:rsidR="00E05FFF">
      <w:rPr>
        <w:spacing w:val="-10"/>
        <w:sz w:val="22"/>
        <w:szCs w:val="22"/>
      </w:rPr>
      <w:t xml:space="preserve"> </w:t>
    </w:r>
    <w:r>
      <w:rPr>
        <w:spacing w:val="-10"/>
        <w:sz w:val="22"/>
        <w:szCs w:val="22"/>
      </w:rPr>
      <w:t xml:space="preserve">       </w:t>
    </w:r>
    <w:r w:rsidR="00E05FFF">
      <w:rPr>
        <w:spacing w:val="-10"/>
        <w:sz w:val="22"/>
        <w:szCs w:val="22"/>
      </w:rPr>
      <w:t xml:space="preserve"> Phone: 410-939-9030   </w:t>
    </w:r>
    <w:r>
      <w:rPr>
        <w:spacing w:val="-10"/>
        <w:sz w:val="22"/>
        <w:szCs w:val="22"/>
      </w:rPr>
      <w:t xml:space="preserve">                </w:t>
    </w:r>
    <w:r w:rsidR="00E05FFF">
      <w:rPr>
        <w:spacing w:val="-10"/>
        <w:sz w:val="22"/>
        <w:szCs w:val="22"/>
      </w:rPr>
      <w:t>www.maefonline.com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4D9E"/>
    <w:multiLevelType w:val="hybridMultilevel"/>
    <w:tmpl w:val="C3680B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C628C0"/>
    <w:multiLevelType w:val="hybridMultilevel"/>
    <w:tmpl w:val="F0BC10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1CF70C7"/>
    <w:multiLevelType w:val="hybridMultilevel"/>
    <w:tmpl w:val="6284EB3C"/>
    <w:lvl w:ilvl="0" w:tplc="2A8A6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3A"/>
    <w:rsid w:val="00026A31"/>
    <w:rsid w:val="00047C30"/>
    <w:rsid w:val="00066B5B"/>
    <w:rsid w:val="00072566"/>
    <w:rsid w:val="000C3AFC"/>
    <w:rsid w:val="001434BB"/>
    <w:rsid w:val="00166CC1"/>
    <w:rsid w:val="00183A6D"/>
    <w:rsid w:val="0018715E"/>
    <w:rsid w:val="00222EEC"/>
    <w:rsid w:val="00272652"/>
    <w:rsid w:val="002B3E6D"/>
    <w:rsid w:val="002E07AC"/>
    <w:rsid w:val="00326163"/>
    <w:rsid w:val="00345A17"/>
    <w:rsid w:val="00354D3B"/>
    <w:rsid w:val="00375A42"/>
    <w:rsid w:val="003C3B98"/>
    <w:rsid w:val="003E1C92"/>
    <w:rsid w:val="003E1D13"/>
    <w:rsid w:val="003E5257"/>
    <w:rsid w:val="003E764C"/>
    <w:rsid w:val="004214B3"/>
    <w:rsid w:val="004277C8"/>
    <w:rsid w:val="0043066C"/>
    <w:rsid w:val="00457807"/>
    <w:rsid w:val="00461590"/>
    <w:rsid w:val="00466831"/>
    <w:rsid w:val="004975DE"/>
    <w:rsid w:val="004F0023"/>
    <w:rsid w:val="00507A48"/>
    <w:rsid w:val="0052668F"/>
    <w:rsid w:val="005430FB"/>
    <w:rsid w:val="005752EF"/>
    <w:rsid w:val="0059283A"/>
    <w:rsid w:val="005A4FD9"/>
    <w:rsid w:val="005A77D5"/>
    <w:rsid w:val="005C4DAA"/>
    <w:rsid w:val="005E5FFF"/>
    <w:rsid w:val="005F7120"/>
    <w:rsid w:val="00636708"/>
    <w:rsid w:val="0065149B"/>
    <w:rsid w:val="006A0F12"/>
    <w:rsid w:val="006B5AFB"/>
    <w:rsid w:val="006E2CFA"/>
    <w:rsid w:val="00700F51"/>
    <w:rsid w:val="00771F46"/>
    <w:rsid w:val="00776604"/>
    <w:rsid w:val="00781370"/>
    <w:rsid w:val="00786683"/>
    <w:rsid w:val="007A7577"/>
    <w:rsid w:val="007B4E88"/>
    <w:rsid w:val="007D09E2"/>
    <w:rsid w:val="00827E22"/>
    <w:rsid w:val="008331E3"/>
    <w:rsid w:val="00854E14"/>
    <w:rsid w:val="00892D0A"/>
    <w:rsid w:val="008A3F69"/>
    <w:rsid w:val="008B3111"/>
    <w:rsid w:val="008E30F4"/>
    <w:rsid w:val="008F0334"/>
    <w:rsid w:val="00906037"/>
    <w:rsid w:val="00932147"/>
    <w:rsid w:val="009446E1"/>
    <w:rsid w:val="0096565C"/>
    <w:rsid w:val="009D5528"/>
    <w:rsid w:val="009E158D"/>
    <w:rsid w:val="00A1613A"/>
    <w:rsid w:val="00A2144C"/>
    <w:rsid w:val="00A25B0C"/>
    <w:rsid w:val="00B116F8"/>
    <w:rsid w:val="00B21931"/>
    <w:rsid w:val="00B23D37"/>
    <w:rsid w:val="00B40B4C"/>
    <w:rsid w:val="00B4618E"/>
    <w:rsid w:val="00B52D0D"/>
    <w:rsid w:val="00B606E8"/>
    <w:rsid w:val="00B62E56"/>
    <w:rsid w:val="00B90789"/>
    <w:rsid w:val="00BA5D63"/>
    <w:rsid w:val="00C04A93"/>
    <w:rsid w:val="00C130BC"/>
    <w:rsid w:val="00C221EE"/>
    <w:rsid w:val="00C3729E"/>
    <w:rsid w:val="00C51C6E"/>
    <w:rsid w:val="00C5526B"/>
    <w:rsid w:val="00C659D9"/>
    <w:rsid w:val="00CF6C24"/>
    <w:rsid w:val="00D0675F"/>
    <w:rsid w:val="00D107C2"/>
    <w:rsid w:val="00D351F0"/>
    <w:rsid w:val="00D829F0"/>
    <w:rsid w:val="00D94D2E"/>
    <w:rsid w:val="00DA32C8"/>
    <w:rsid w:val="00DB1BB5"/>
    <w:rsid w:val="00DB50D0"/>
    <w:rsid w:val="00DE711A"/>
    <w:rsid w:val="00E033ED"/>
    <w:rsid w:val="00E05FFF"/>
    <w:rsid w:val="00E236AE"/>
    <w:rsid w:val="00E2760B"/>
    <w:rsid w:val="00E62CEE"/>
    <w:rsid w:val="00E6463F"/>
    <w:rsid w:val="00E75044"/>
    <w:rsid w:val="00E85B3F"/>
    <w:rsid w:val="00E93FC7"/>
    <w:rsid w:val="00EB30E3"/>
    <w:rsid w:val="00ED320E"/>
    <w:rsid w:val="00EE221B"/>
    <w:rsid w:val="00F16749"/>
    <w:rsid w:val="00F455A1"/>
    <w:rsid w:val="00F55C42"/>
    <w:rsid w:val="00F73EF2"/>
    <w:rsid w:val="00F7515A"/>
    <w:rsid w:val="00F93951"/>
    <w:rsid w:val="00FE0E59"/>
    <w:rsid w:val="00FF4830"/>
    <w:rsid w:val="09FCA3AA"/>
    <w:rsid w:val="13486A06"/>
    <w:rsid w:val="18CA1BA9"/>
    <w:rsid w:val="1D4BB6E7"/>
    <w:rsid w:val="1DC9292F"/>
    <w:rsid w:val="207F9994"/>
    <w:rsid w:val="219E23D1"/>
    <w:rsid w:val="21EC12B1"/>
    <w:rsid w:val="25F5B6FD"/>
    <w:rsid w:val="27F9E06B"/>
    <w:rsid w:val="29B62CE1"/>
    <w:rsid w:val="29DB0D5D"/>
    <w:rsid w:val="2C422EE4"/>
    <w:rsid w:val="2F0BED6F"/>
    <w:rsid w:val="3C0BF2DF"/>
    <w:rsid w:val="46F3274E"/>
    <w:rsid w:val="4946BC73"/>
    <w:rsid w:val="496D626C"/>
    <w:rsid w:val="504D70E4"/>
    <w:rsid w:val="5B8A2706"/>
    <w:rsid w:val="60F0B457"/>
    <w:rsid w:val="623CE8E9"/>
    <w:rsid w:val="62948B56"/>
    <w:rsid w:val="640628F9"/>
    <w:rsid w:val="687367D8"/>
    <w:rsid w:val="6A433832"/>
    <w:rsid w:val="7096E9DC"/>
    <w:rsid w:val="7A02A67B"/>
    <w:rsid w:val="7ECAC901"/>
    <w:rsid w:val="7F27A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4AEF"/>
  <w15:docId w15:val="{C8FC8982-4DB7-4424-900B-C6B69A7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cs="Arial Unicode MS"/>
      <w:color w:val="000000"/>
      <w:sz w:val="24"/>
      <w:szCs w:val="24"/>
      <w:u w:color="000000"/>
    </w:rPr>
  </w:style>
  <w:style w:type="paragraph" w:styleId="NormalWeb">
    <w:name w:val="Normal (Web)"/>
    <w:basedOn w:val="Normal"/>
    <w:uiPriority w:val="99"/>
    <w:unhideWhenUsed/>
    <w:rsid w:val="007A75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B4618E"/>
    <w:rPr>
      <w:color w:val="605E5C"/>
      <w:shd w:val="clear" w:color="auto" w:fill="E1DFDD"/>
    </w:rPr>
  </w:style>
  <w:style w:type="paragraph" w:styleId="BalloonText">
    <w:name w:val="Balloon Text"/>
    <w:basedOn w:val="Normal"/>
    <w:link w:val="BalloonTextChar"/>
    <w:uiPriority w:val="99"/>
    <w:semiHidden/>
    <w:unhideWhenUsed/>
    <w:rsid w:val="00507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48"/>
    <w:rPr>
      <w:rFonts w:ascii="Segoe UI" w:hAnsi="Segoe UI" w:cs="Segoe UI"/>
      <w:sz w:val="18"/>
      <w:szCs w:val="18"/>
    </w:rPr>
  </w:style>
  <w:style w:type="paragraph" w:styleId="Footer">
    <w:name w:val="footer"/>
    <w:basedOn w:val="Normal"/>
    <w:link w:val="FooterChar"/>
    <w:uiPriority w:val="99"/>
    <w:unhideWhenUsed/>
    <w:rsid w:val="00183A6D"/>
    <w:pPr>
      <w:tabs>
        <w:tab w:val="center" w:pos="4680"/>
        <w:tab w:val="right" w:pos="9360"/>
      </w:tabs>
    </w:pPr>
  </w:style>
  <w:style w:type="character" w:customStyle="1" w:styleId="FooterChar">
    <w:name w:val="Footer Char"/>
    <w:basedOn w:val="DefaultParagraphFont"/>
    <w:link w:val="Footer"/>
    <w:uiPriority w:val="99"/>
    <w:rsid w:val="00183A6D"/>
    <w:rPr>
      <w:sz w:val="24"/>
      <w:szCs w:val="24"/>
    </w:rPr>
  </w:style>
  <w:style w:type="paragraph" w:styleId="NoSpacing">
    <w:name w:val="No Spacing"/>
    <w:uiPriority w:val="1"/>
    <w:qFormat/>
    <w:rsid w:val="005752EF"/>
    <w:rPr>
      <w:sz w:val="24"/>
      <w:szCs w:val="24"/>
    </w:rPr>
  </w:style>
  <w:style w:type="paragraph" w:customStyle="1" w:styleId="paragraph">
    <w:name w:val="paragraph"/>
    <w:basedOn w:val="Normal"/>
    <w:rsid w:val="00222E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22EEC"/>
  </w:style>
  <w:style w:type="character" w:customStyle="1" w:styleId="tabchar">
    <w:name w:val="tabchar"/>
    <w:basedOn w:val="DefaultParagraphFont"/>
    <w:rsid w:val="00222EEC"/>
  </w:style>
  <w:style w:type="character" w:customStyle="1" w:styleId="eop">
    <w:name w:val="eop"/>
    <w:basedOn w:val="DefaultParagraphFont"/>
    <w:rsid w:val="0022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9594">
      <w:bodyDiv w:val="1"/>
      <w:marLeft w:val="0"/>
      <w:marRight w:val="0"/>
      <w:marTop w:val="0"/>
      <w:marBottom w:val="0"/>
      <w:divBdr>
        <w:top w:val="none" w:sz="0" w:space="0" w:color="auto"/>
        <w:left w:val="none" w:sz="0" w:space="0" w:color="auto"/>
        <w:bottom w:val="none" w:sz="0" w:space="0" w:color="auto"/>
        <w:right w:val="none" w:sz="0" w:space="0" w:color="auto"/>
      </w:divBdr>
    </w:div>
    <w:div w:id="167403758">
      <w:bodyDiv w:val="1"/>
      <w:marLeft w:val="0"/>
      <w:marRight w:val="0"/>
      <w:marTop w:val="0"/>
      <w:marBottom w:val="0"/>
      <w:divBdr>
        <w:top w:val="none" w:sz="0" w:space="0" w:color="auto"/>
        <w:left w:val="none" w:sz="0" w:space="0" w:color="auto"/>
        <w:bottom w:val="none" w:sz="0" w:space="0" w:color="auto"/>
        <w:right w:val="none" w:sz="0" w:space="0" w:color="auto"/>
      </w:divBdr>
    </w:div>
    <w:div w:id="335112893">
      <w:bodyDiv w:val="1"/>
      <w:marLeft w:val="0"/>
      <w:marRight w:val="0"/>
      <w:marTop w:val="0"/>
      <w:marBottom w:val="0"/>
      <w:divBdr>
        <w:top w:val="none" w:sz="0" w:space="0" w:color="auto"/>
        <w:left w:val="none" w:sz="0" w:space="0" w:color="auto"/>
        <w:bottom w:val="none" w:sz="0" w:space="0" w:color="auto"/>
        <w:right w:val="none" w:sz="0" w:space="0" w:color="auto"/>
      </w:divBdr>
    </w:div>
    <w:div w:id="382410144">
      <w:bodyDiv w:val="1"/>
      <w:marLeft w:val="0"/>
      <w:marRight w:val="0"/>
      <w:marTop w:val="0"/>
      <w:marBottom w:val="0"/>
      <w:divBdr>
        <w:top w:val="none" w:sz="0" w:space="0" w:color="auto"/>
        <w:left w:val="none" w:sz="0" w:space="0" w:color="auto"/>
        <w:bottom w:val="none" w:sz="0" w:space="0" w:color="auto"/>
        <w:right w:val="none" w:sz="0" w:space="0" w:color="auto"/>
      </w:divBdr>
    </w:div>
    <w:div w:id="498350268">
      <w:bodyDiv w:val="1"/>
      <w:marLeft w:val="0"/>
      <w:marRight w:val="0"/>
      <w:marTop w:val="0"/>
      <w:marBottom w:val="0"/>
      <w:divBdr>
        <w:top w:val="none" w:sz="0" w:space="0" w:color="auto"/>
        <w:left w:val="none" w:sz="0" w:space="0" w:color="auto"/>
        <w:bottom w:val="none" w:sz="0" w:space="0" w:color="auto"/>
        <w:right w:val="none" w:sz="0" w:space="0" w:color="auto"/>
      </w:divBdr>
    </w:div>
    <w:div w:id="979729735">
      <w:bodyDiv w:val="1"/>
      <w:marLeft w:val="0"/>
      <w:marRight w:val="0"/>
      <w:marTop w:val="0"/>
      <w:marBottom w:val="0"/>
      <w:divBdr>
        <w:top w:val="none" w:sz="0" w:space="0" w:color="auto"/>
        <w:left w:val="none" w:sz="0" w:space="0" w:color="auto"/>
        <w:bottom w:val="none" w:sz="0" w:space="0" w:color="auto"/>
        <w:right w:val="none" w:sz="0" w:space="0" w:color="auto"/>
      </w:divBdr>
    </w:div>
    <w:div w:id="1028683678">
      <w:bodyDiv w:val="1"/>
      <w:marLeft w:val="0"/>
      <w:marRight w:val="0"/>
      <w:marTop w:val="0"/>
      <w:marBottom w:val="0"/>
      <w:divBdr>
        <w:top w:val="none" w:sz="0" w:space="0" w:color="auto"/>
        <w:left w:val="none" w:sz="0" w:space="0" w:color="auto"/>
        <w:bottom w:val="none" w:sz="0" w:space="0" w:color="auto"/>
        <w:right w:val="none" w:sz="0" w:space="0" w:color="auto"/>
      </w:divBdr>
    </w:div>
    <w:div w:id="1129280590">
      <w:bodyDiv w:val="1"/>
      <w:marLeft w:val="0"/>
      <w:marRight w:val="0"/>
      <w:marTop w:val="0"/>
      <w:marBottom w:val="0"/>
      <w:divBdr>
        <w:top w:val="none" w:sz="0" w:space="0" w:color="auto"/>
        <w:left w:val="none" w:sz="0" w:space="0" w:color="auto"/>
        <w:bottom w:val="none" w:sz="0" w:space="0" w:color="auto"/>
        <w:right w:val="none" w:sz="0" w:space="0" w:color="auto"/>
      </w:divBdr>
    </w:div>
    <w:div w:id="1402023755">
      <w:bodyDiv w:val="1"/>
      <w:marLeft w:val="0"/>
      <w:marRight w:val="0"/>
      <w:marTop w:val="0"/>
      <w:marBottom w:val="0"/>
      <w:divBdr>
        <w:top w:val="none" w:sz="0" w:space="0" w:color="auto"/>
        <w:left w:val="none" w:sz="0" w:space="0" w:color="auto"/>
        <w:bottom w:val="none" w:sz="0" w:space="0" w:color="auto"/>
        <w:right w:val="none" w:sz="0" w:space="0" w:color="auto"/>
      </w:divBdr>
      <w:divsChild>
        <w:div w:id="505052919">
          <w:marLeft w:val="0"/>
          <w:marRight w:val="0"/>
          <w:marTop w:val="0"/>
          <w:marBottom w:val="0"/>
          <w:divBdr>
            <w:top w:val="none" w:sz="0" w:space="0" w:color="auto"/>
            <w:left w:val="none" w:sz="0" w:space="0" w:color="auto"/>
            <w:bottom w:val="none" w:sz="0" w:space="0" w:color="auto"/>
            <w:right w:val="none" w:sz="0" w:space="0" w:color="auto"/>
          </w:divBdr>
        </w:div>
        <w:div w:id="1891382117">
          <w:marLeft w:val="0"/>
          <w:marRight w:val="0"/>
          <w:marTop w:val="0"/>
          <w:marBottom w:val="0"/>
          <w:divBdr>
            <w:top w:val="none" w:sz="0" w:space="0" w:color="auto"/>
            <w:left w:val="none" w:sz="0" w:space="0" w:color="auto"/>
            <w:bottom w:val="none" w:sz="0" w:space="0" w:color="auto"/>
            <w:right w:val="none" w:sz="0" w:space="0" w:color="auto"/>
          </w:divBdr>
        </w:div>
        <w:div w:id="906112291">
          <w:marLeft w:val="0"/>
          <w:marRight w:val="0"/>
          <w:marTop w:val="0"/>
          <w:marBottom w:val="0"/>
          <w:divBdr>
            <w:top w:val="none" w:sz="0" w:space="0" w:color="auto"/>
            <w:left w:val="none" w:sz="0" w:space="0" w:color="auto"/>
            <w:bottom w:val="none" w:sz="0" w:space="0" w:color="auto"/>
            <w:right w:val="none" w:sz="0" w:space="0" w:color="auto"/>
          </w:divBdr>
        </w:div>
        <w:div w:id="559756196">
          <w:marLeft w:val="0"/>
          <w:marRight w:val="0"/>
          <w:marTop w:val="0"/>
          <w:marBottom w:val="0"/>
          <w:divBdr>
            <w:top w:val="none" w:sz="0" w:space="0" w:color="auto"/>
            <w:left w:val="none" w:sz="0" w:space="0" w:color="auto"/>
            <w:bottom w:val="none" w:sz="0" w:space="0" w:color="auto"/>
            <w:right w:val="none" w:sz="0" w:space="0" w:color="auto"/>
          </w:divBdr>
        </w:div>
        <w:div w:id="868300015">
          <w:marLeft w:val="0"/>
          <w:marRight w:val="0"/>
          <w:marTop w:val="0"/>
          <w:marBottom w:val="0"/>
          <w:divBdr>
            <w:top w:val="none" w:sz="0" w:space="0" w:color="auto"/>
            <w:left w:val="none" w:sz="0" w:space="0" w:color="auto"/>
            <w:bottom w:val="none" w:sz="0" w:space="0" w:color="auto"/>
            <w:right w:val="none" w:sz="0" w:space="0" w:color="auto"/>
          </w:divBdr>
        </w:div>
      </w:divsChild>
    </w:div>
    <w:div w:id="1465613960">
      <w:bodyDiv w:val="1"/>
      <w:marLeft w:val="0"/>
      <w:marRight w:val="0"/>
      <w:marTop w:val="0"/>
      <w:marBottom w:val="0"/>
      <w:divBdr>
        <w:top w:val="none" w:sz="0" w:space="0" w:color="auto"/>
        <w:left w:val="none" w:sz="0" w:space="0" w:color="auto"/>
        <w:bottom w:val="none" w:sz="0" w:space="0" w:color="auto"/>
        <w:right w:val="none" w:sz="0" w:space="0" w:color="auto"/>
      </w:divBdr>
    </w:div>
    <w:div w:id="151762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knight@maefonl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cdaniels@maefonline.com" TargetMode="External"/><Relationship Id="rId5" Type="http://schemas.openxmlformats.org/officeDocument/2006/relationships/numbering" Target="numbering.xml"/><Relationship Id="rId15" Type="http://schemas.openxmlformats.org/officeDocument/2006/relationships/hyperlink" Target="http://www.mdff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E8E057ECDBEE4C9CEBDCAFAE6DBE23" ma:contentTypeVersion="0" ma:contentTypeDescription="Create a new document." ma:contentTypeScope="" ma:versionID="75ba35635ea52450a3e5ca59151f2e3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62468-FB20-43D1-B11B-A242A8A730AF}">
  <ds:schemaRefs>
    <ds:schemaRef ds:uri="http://schemas.microsoft.com/sharepoint/v3/contenttype/forms"/>
  </ds:schemaRefs>
</ds:datastoreItem>
</file>

<file path=customXml/itemProps2.xml><?xml version="1.0" encoding="utf-8"?>
<ds:datastoreItem xmlns:ds="http://schemas.openxmlformats.org/officeDocument/2006/customXml" ds:itemID="{E2E8E7B5-ED95-450B-B625-785DBC011B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C0D6D-2C47-499E-8D30-6D12E0EEED35}">
  <ds:schemaRefs>
    <ds:schemaRef ds:uri="http://schemas.openxmlformats.org/officeDocument/2006/bibliography"/>
  </ds:schemaRefs>
</ds:datastoreItem>
</file>

<file path=customXml/itemProps4.xml><?xml version="1.0" encoding="utf-8"?>
<ds:datastoreItem xmlns:ds="http://schemas.openxmlformats.org/officeDocument/2006/customXml" ds:itemID="{E6424276-C33A-4FB3-8798-39BDDA170496}"/>
</file>

<file path=docProps/app.xml><?xml version="1.0" encoding="utf-8"?>
<Properties xmlns="http://schemas.openxmlformats.org/officeDocument/2006/extended-properties" xmlns:vt="http://schemas.openxmlformats.org/officeDocument/2006/docPropsVTypes">
  <Template>Normal</Template>
  <TotalTime>25</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Shannonb</dc:creator>
  <cp:keywords/>
  <cp:lastModifiedBy>McDaniels, Amie</cp:lastModifiedBy>
  <cp:revision>5</cp:revision>
  <cp:lastPrinted>2020-01-31T21:41:00Z</cp:lastPrinted>
  <dcterms:created xsi:type="dcterms:W3CDTF">2021-11-04T15:27:00Z</dcterms:created>
  <dcterms:modified xsi:type="dcterms:W3CDTF">2021-11-09T14:23:00Z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0x0101009CE8E057ECDBEE4C9CEBDCAFAE6DBE23</vt:lpwstr>
  </property>
</Properties>
</file>